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9A" w:rsidRDefault="00CD459A" w:rsidP="00CD459A">
      <w:pPr>
        <w:pStyle w:val="1"/>
        <w:jc w:val="center"/>
        <w:rPr>
          <w:rFonts w:ascii="Times New Roman" w:hAnsi="Times New Roman"/>
          <w:b/>
          <w:sz w:val="28"/>
          <w:szCs w:val="28"/>
        </w:rPr>
      </w:pPr>
      <w:r>
        <w:rPr>
          <w:rFonts w:ascii="Times New Roman" w:hAnsi="Times New Roman"/>
          <w:b/>
          <w:sz w:val="28"/>
          <w:szCs w:val="28"/>
        </w:rPr>
        <w:t>РОССИЙСКАЯ  ФЕДЕРАЦИЯ</w:t>
      </w:r>
    </w:p>
    <w:p w:rsidR="00CD459A" w:rsidRDefault="00CD459A" w:rsidP="00CD459A">
      <w:pPr>
        <w:pStyle w:val="1"/>
        <w:jc w:val="center"/>
        <w:rPr>
          <w:rFonts w:ascii="Times New Roman" w:hAnsi="Times New Roman"/>
          <w:b/>
          <w:sz w:val="28"/>
          <w:szCs w:val="28"/>
        </w:rPr>
      </w:pPr>
    </w:p>
    <w:p w:rsidR="00CD459A" w:rsidRDefault="00CD459A" w:rsidP="00CD459A">
      <w:pPr>
        <w:pStyle w:val="1"/>
        <w:jc w:val="center"/>
        <w:rPr>
          <w:rFonts w:ascii="Times New Roman" w:hAnsi="Times New Roman"/>
          <w:b/>
          <w:sz w:val="28"/>
          <w:szCs w:val="28"/>
        </w:rPr>
      </w:pPr>
      <w:r>
        <w:rPr>
          <w:rFonts w:ascii="Times New Roman" w:hAnsi="Times New Roman"/>
          <w:b/>
          <w:sz w:val="28"/>
          <w:szCs w:val="28"/>
        </w:rPr>
        <w:t>АДМИНИСТРАЦИЯ ЗЕЙСКОГО РАЙОНА</w:t>
      </w:r>
    </w:p>
    <w:p w:rsidR="00CD459A" w:rsidRDefault="00CD459A" w:rsidP="00CD459A">
      <w:pPr>
        <w:pStyle w:val="1"/>
        <w:jc w:val="center"/>
        <w:rPr>
          <w:rFonts w:ascii="Times New Roman" w:hAnsi="Times New Roman"/>
          <w:b/>
          <w:sz w:val="28"/>
          <w:szCs w:val="28"/>
        </w:rPr>
      </w:pPr>
      <w:r>
        <w:rPr>
          <w:rFonts w:ascii="Times New Roman" w:hAnsi="Times New Roman"/>
          <w:b/>
          <w:sz w:val="28"/>
          <w:szCs w:val="28"/>
        </w:rPr>
        <w:t>АМУРСКОЙ ОБЛАСТИ</w:t>
      </w:r>
    </w:p>
    <w:p w:rsidR="00CD459A" w:rsidRDefault="00CD459A" w:rsidP="00CD459A">
      <w:pPr>
        <w:pStyle w:val="1"/>
        <w:jc w:val="center"/>
        <w:rPr>
          <w:rFonts w:ascii="Times New Roman" w:hAnsi="Times New Roman"/>
          <w:b/>
          <w:sz w:val="28"/>
          <w:szCs w:val="28"/>
        </w:rPr>
      </w:pPr>
    </w:p>
    <w:p w:rsidR="00CD459A" w:rsidRDefault="00CD459A" w:rsidP="00CD459A">
      <w:pPr>
        <w:pStyle w:val="1"/>
        <w:jc w:val="center"/>
        <w:rPr>
          <w:rFonts w:ascii="Times New Roman" w:hAnsi="Times New Roman"/>
          <w:b/>
          <w:sz w:val="28"/>
          <w:szCs w:val="28"/>
        </w:rPr>
      </w:pPr>
      <w:r>
        <w:rPr>
          <w:rFonts w:ascii="Times New Roman" w:hAnsi="Times New Roman"/>
          <w:b/>
          <w:sz w:val="28"/>
          <w:szCs w:val="28"/>
        </w:rPr>
        <w:t>ПОСТАНОВЛЕНИЕ</w:t>
      </w:r>
    </w:p>
    <w:p w:rsidR="00CD459A" w:rsidRDefault="00CD459A" w:rsidP="00CD459A">
      <w:pPr>
        <w:pStyle w:val="1"/>
        <w:jc w:val="center"/>
        <w:rPr>
          <w:rFonts w:ascii="Times New Roman" w:hAnsi="Times New Roman"/>
          <w:b/>
          <w:sz w:val="28"/>
          <w:szCs w:val="28"/>
        </w:rPr>
      </w:pPr>
    </w:p>
    <w:p w:rsidR="00CD459A" w:rsidRDefault="00CD459A" w:rsidP="00CD459A">
      <w:pPr>
        <w:pStyle w:val="1"/>
        <w:rPr>
          <w:rFonts w:ascii="Times New Roman" w:hAnsi="Times New Roman"/>
          <w:sz w:val="28"/>
          <w:szCs w:val="28"/>
        </w:rPr>
      </w:pPr>
      <w:r>
        <w:rPr>
          <w:rFonts w:ascii="Times New Roman" w:hAnsi="Times New Roman"/>
          <w:sz w:val="28"/>
          <w:szCs w:val="28"/>
        </w:rPr>
        <w:t>10.07.2014                                                                                                № 625</w:t>
      </w:r>
    </w:p>
    <w:p w:rsidR="00CD459A" w:rsidRDefault="00CD459A" w:rsidP="00CD459A">
      <w:pPr>
        <w:pStyle w:val="1"/>
        <w:jc w:val="center"/>
        <w:rPr>
          <w:rFonts w:ascii="Times New Roman" w:hAnsi="Times New Roman"/>
          <w:b/>
          <w:sz w:val="28"/>
          <w:szCs w:val="28"/>
        </w:rPr>
      </w:pPr>
    </w:p>
    <w:p w:rsidR="00CD459A" w:rsidRDefault="00CD459A" w:rsidP="00CD459A">
      <w:pPr>
        <w:pStyle w:val="1"/>
        <w:jc w:val="center"/>
        <w:rPr>
          <w:rFonts w:ascii="Times New Roman" w:hAnsi="Times New Roman"/>
          <w:sz w:val="28"/>
          <w:szCs w:val="28"/>
        </w:rPr>
      </w:pPr>
      <w:r>
        <w:rPr>
          <w:rFonts w:ascii="Times New Roman" w:hAnsi="Times New Roman"/>
          <w:sz w:val="28"/>
          <w:szCs w:val="28"/>
        </w:rPr>
        <w:t>г. Зея</w:t>
      </w:r>
    </w:p>
    <w:p w:rsidR="00CD459A" w:rsidRDefault="00CD459A" w:rsidP="00CD459A">
      <w:pPr>
        <w:pStyle w:val="1"/>
        <w:rPr>
          <w:rFonts w:ascii="Times New Roman" w:hAnsi="Times New Roman"/>
          <w:sz w:val="28"/>
          <w:szCs w:val="28"/>
        </w:rPr>
      </w:pPr>
    </w:p>
    <w:p w:rsidR="00CD459A" w:rsidRDefault="00CD459A" w:rsidP="00CD459A">
      <w:pPr>
        <w:pStyle w:val="1"/>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Об утверждении   </w:t>
      </w:r>
      <w:proofErr w:type="gramStart"/>
      <w:r>
        <w:rPr>
          <w:rFonts w:ascii="Times New Roman" w:hAnsi="Times New Roman"/>
          <w:sz w:val="28"/>
          <w:szCs w:val="28"/>
        </w:rPr>
        <w:t>показателей эффективности деятельности муниципальных учреждений образования</w:t>
      </w:r>
      <w:proofErr w:type="gramEnd"/>
      <w:r>
        <w:rPr>
          <w:rFonts w:ascii="Times New Roman" w:hAnsi="Times New Roman"/>
          <w:sz w:val="28"/>
          <w:szCs w:val="28"/>
        </w:rPr>
        <w:t xml:space="preserve"> и культуры  Зейского района и их руководителей, руководителей казенных учреждений Зейского района</w:t>
      </w:r>
    </w:p>
    <w:p w:rsidR="00CD459A" w:rsidRDefault="00CD459A" w:rsidP="00CD459A">
      <w:pPr>
        <w:pStyle w:val="1"/>
        <w:rPr>
          <w:rFonts w:ascii="Times New Roman" w:hAnsi="Times New Roman"/>
          <w:sz w:val="28"/>
          <w:szCs w:val="28"/>
        </w:rPr>
      </w:pPr>
    </w:p>
    <w:p w:rsidR="00CD459A" w:rsidRDefault="00CD459A" w:rsidP="00CD459A">
      <w:pPr>
        <w:pStyle w:val="1"/>
        <w:ind w:firstLine="708"/>
        <w:rPr>
          <w:rFonts w:ascii="Times New Roman" w:hAnsi="Times New Roman"/>
          <w:sz w:val="28"/>
          <w:szCs w:val="28"/>
        </w:rPr>
      </w:pPr>
      <w:proofErr w:type="gramStart"/>
      <w:r>
        <w:rPr>
          <w:rFonts w:ascii="Times New Roman" w:hAnsi="Times New Roman"/>
          <w:sz w:val="28"/>
          <w:szCs w:val="28"/>
        </w:rPr>
        <w:t>Во</w:t>
      </w:r>
      <w:proofErr w:type="gramEnd"/>
      <w:r>
        <w:rPr>
          <w:rFonts w:ascii="Times New Roman" w:hAnsi="Times New Roman"/>
          <w:sz w:val="28"/>
          <w:szCs w:val="28"/>
        </w:rPr>
        <w:t xml:space="preserve"> исполнении Указа Президента от 07.05.2012 № 597 «О мероприя</w:t>
      </w:r>
      <w:r>
        <w:rPr>
          <w:rFonts w:ascii="Times New Roman" w:hAnsi="Times New Roman"/>
          <w:sz w:val="28"/>
          <w:szCs w:val="28"/>
        </w:rPr>
        <w:softHyphen/>
        <w:t>тиях по реализации государственной социальной политике», распоряжения Правительства Российской Федерации от   26.11.2012 № 2190-р «О  про</w:t>
      </w:r>
      <w:r>
        <w:rPr>
          <w:rFonts w:ascii="Times New Roman" w:hAnsi="Times New Roman"/>
          <w:sz w:val="28"/>
          <w:szCs w:val="28"/>
        </w:rPr>
        <w:softHyphen/>
        <w:t>грамме поэтапного совершенствования системы оплаты труда в государст</w:t>
      </w:r>
      <w:r>
        <w:rPr>
          <w:rFonts w:ascii="Times New Roman" w:hAnsi="Times New Roman"/>
          <w:sz w:val="28"/>
          <w:szCs w:val="28"/>
        </w:rPr>
        <w:softHyphen/>
        <w:t>венных (муниципальных) учреждениях на 2012 – 2018 г.г.», постановлением Правительства Российской Федерации от 12.04.2013 № 329 «О типовой форме трудового договора с руководителем государственного (муниципаль</w:t>
      </w:r>
      <w:r>
        <w:rPr>
          <w:rFonts w:ascii="Times New Roman" w:hAnsi="Times New Roman"/>
          <w:sz w:val="28"/>
          <w:szCs w:val="28"/>
        </w:rPr>
        <w:softHyphen/>
        <w:t>ного) учреждения», Планом мероприятий по совершенствованию системы оплаты труда, утвержденного распоряжением администрации Зейского рай</w:t>
      </w:r>
      <w:r>
        <w:rPr>
          <w:rFonts w:ascii="Times New Roman" w:hAnsi="Times New Roman"/>
          <w:sz w:val="28"/>
          <w:szCs w:val="28"/>
        </w:rPr>
        <w:softHyphen/>
        <w:t>она от 29.01.2013 № 43 и, в целях стимулирования руководителей муници</w:t>
      </w:r>
      <w:r>
        <w:rPr>
          <w:rFonts w:ascii="Times New Roman" w:hAnsi="Times New Roman"/>
          <w:sz w:val="28"/>
          <w:szCs w:val="28"/>
        </w:rPr>
        <w:softHyphen/>
        <w:t>пальных учреждений образования и культуры Зейского района, руководите</w:t>
      </w:r>
      <w:r>
        <w:rPr>
          <w:rFonts w:ascii="Times New Roman" w:hAnsi="Times New Roman"/>
          <w:sz w:val="28"/>
          <w:szCs w:val="28"/>
        </w:rPr>
        <w:softHyphen/>
        <w:t xml:space="preserve">лей казенных учреждений Зейского района в эффективности труда: </w:t>
      </w:r>
    </w:p>
    <w:p w:rsidR="00CD459A" w:rsidRDefault="00CD459A" w:rsidP="00CD459A">
      <w:pPr>
        <w:pStyle w:val="1"/>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ю:</w:t>
      </w:r>
    </w:p>
    <w:p w:rsidR="00CD459A" w:rsidRDefault="00CD459A" w:rsidP="00CD459A">
      <w:pPr>
        <w:pStyle w:val="1"/>
        <w:ind w:firstLine="703"/>
        <w:rPr>
          <w:rFonts w:ascii="Times New Roman" w:hAnsi="Times New Roman"/>
          <w:sz w:val="28"/>
          <w:szCs w:val="28"/>
        </w:rPr>
      </w:pPr>
      <w:r>
        <w:rPr>
          <w:rFonts w:ascii="Times New Roman" w:hAnsi="Times New Roman"/>
          <w:sz w:val="28"/>
          <w:szCs w:val="28"/>
        </w:rPr>
        <w:t xml:space="preserve"> 1. Утвердить:</w:t>
      </w:r>
    </w:p>
    <w:p w:rsidR="00CD459A" w:rsidRDefault="00CD459A" w:rsidP="00CD459A">
      <w:pPr>
        <w:pStyle w:val="1"/>
        <w:rPr>
          <w:rFonts w:ascii="Times New Roman" w:hAnsi="Times New Roman"/>
          <w:sz w:val="28"/>
          <w:szCs w:val="28"/>
        </w:rPr>
      </w:pPr>
      <w:r>
        <w:rPr>
          <w:rFonts w:ascii="Times New Roman" w:hAnsi="Times New Roman"/>
          <w:sz w:val="28"/>
          <w:szCs w:val="28"/>
        </w:rPr>
        <w:tab/>
        <w:t xml:space="preserve">1.1. Перечень </w:t>
      </w:r>
      <w:proofErr w:type="gramStart"/>
      <w:r>
        <w:rPr>
          <w:rFonts w:ascii="Times New Roman" w:hAnsi="Times New Roman"/>
          <w:sz w:val="28"/>
          <w:szCs w:val="28"/>
        </w:rPr>
        <w:t>показателей эффективности деятельности муниципаль</w:t>
      </w:r>
      <w:r>
        <w:rPr>
          <w:rFonts w:ascii="Times New Roman" w:hAnsi="Times New Roman"/>
          <w:sz w:val="28"/>
          <w:szCs w:val="28"/>
        </w:rPr>
        <w:softHyphen/>
        <w:t>ных учреждений образования</w:t>
      </w:r>
      <w:proofErr w:type="gramEnd"/>
      <w:r>
        <w:rPr>
          <w:rFonts w:ascii="Times New Roman" w:hAnsi="Times New Roman"/>
          <w:sz w:val="28"/>
          <w:szCs w:val="28"/>
        </w:rPr>
        <w:t xml:space="preserve"> и культуры Зейского района и их руководите</w:t>
      </w:r>
      <w:r>
        <w:rPr>
          <w:rFonts w:ascii="Times New Roman" w:hAnsi="Times New Roman"/>
          <w:sz w:val="28"/>
          <w:szCs w:val="28"/>
        </w:rPr>
        <w:softHyphen/>
        <w:t xml:space="preserve">лей, руководителей казенных учреждений Зейского района.   </w:t>
      </w:r>
    </w:p>
    <w:p w:rsidR="00CD459A" w:rsidRDefault="00CD459A" w:rsidP="00CD459A">
      <w:pPr>
        <w:pStyle w:val="1"/>
        <w:rPr>
          <w:rFonts w:ascii="Times New Roman" w:hAnsi="Times New Roman"/>
          <w:sz w:val="28"/>
          <w:szCs w:val="28"/>
        </w:rPr>
      </w:pPr>
      <w:r>
        <w:rPr>
          <w:rFonts w:ascii="Times New Roman" w:hAnsi="Times New Roman"/>
          <w:sz w:val="28"/>
          <w:szCs w:val="28"/>
        </w:rPr>
        <w:tab/>
        <w:t>1.2. Положение о комиссии по оценке эффективности деятельности му</w:t>
      </w:r>
      <w:r>
        <w:rPr>
          <w:rFonts w:ascii="Times New Roman" w:hAnsi="Times New Roman"/>
          <w:sz w:val="28"/>
          <w:szCs w:val="28"/>
        </w:rPr>
        <w:softHyphen/>
        <w:t xml:space="preserve">ниципальных учреждений образования и культуры Зейского района и их руководителей, руководителей казенных учреждений Зейского района. </w:t>
      </w:r>
    </w:p>
    <w:p w:rsidR="00CD459A" w:rsidRDefault="00CD459A" w:rsidP="00CD459A">
      <w:pPr>
        <w:pStyle w:val="1"/>
        <w:rPr>
          <w:rFonts w:ascii="Times New Roman" w:hAnsi="Times New Roman"/>
          <w:sz w:val="28"/>
          <w:szCs w:val="28"/>
        </w:rPr>
      </w:pPr>
      <w:r>
        <w:rPr>
          <w:rFonts w:ascii="Times New Roman" w:hAnsi="Times New Roman"/>
          <w:sz w:val="28"/>
          <w:szCs w:val="28"/>
        </w:rPr>
        <w:tab/>
        <w:t>1.3. Состав комиссии по оценке эффективности деятельности муници</w:t>
      </w:r>
      <w:r>
        <w:rPr>
          <w:rFonts w:ascii="Times New Roman" w:hAnsi="Times New Roman"/>
          <w:sz w:val="28"/>
          <w:szCs w:val="28"/>
        </w:rPr>
        <w:softHyphen/>
        <w:t xml:space="preserve">пальных учреждений образования и культуры Зейского района и их руководителей, руководителей казенных учреждений Зейского района. </w:t>
      </w:r>
    </w:p>
    <w:p w:rsidR="00CD459A" w:rsidRDefault="00CD459A" w:rsidP="00CD459A">
      <w:pPr>
        <w:pStyle w:val="1"/>
        <w:rPr>
          <w:rFonts w:ascii="Times New Roman" w:hAnsi="Times New Roman"/>
          <w:sz w:val="28"/>
          <w:szCs w:val="28"/>
        </w:rPr>
      </w:pPr>
      <w:r>
        <w:rPr>
          <w:rFonts w:ascii="Times New Roman" w:hAnsi="Times New Roman"/>
          <w:sz w:val="28"/>
          <w:szCs w:val="28"/>
        </w:rPr>
        <w:tab/>
        <w:t>1.4. Порядок премирования руководителей муниципальных учрежде</w:t>
      </w:r>
      <w:r>
        <w:rPr>
          <w:rFonts w:ascii="Times New Roman" w:hAnsi="Times New Roman"/>
          <w:sz w:val="28"/>
          <w:szCs w:val="28"/>
        </w:rPr>
        <w:softHyphen/>
        <w:t>ний образования и культуры Зейского района</w:t>
      </w:r>
      <w:bookmarkStart w:id="0" w:name="_GoBack"/>
      <w:bookmarkEnd w:id="0"/>
      <w:r>
        <w:rPr>
          <w:rFonts w:ascii="Times New Roman" w:hAnsi="Times New Roman"/>
          <w:sz w:val="28"/>
          <w:szCs w:val="28"/>
        </w:rPr>
        <w:t xml:space="preserve"> и их руководителей, руководи</w:t>
      </w:r>
      <w:r>
        <w:rPr>
          <w:rFonts w:ascii="Times New Roman" w:hAnsi="Times New Roman"/>
          <w:sz w:val="28"/>
          <w:szCs w:val="28"/>
        </w:rPr>
        <w:softHyphen/>
        <w:t>телей казенных учреждений Зейского района по результатам выполнения по</w:t>
      </w:r>
      <w:r>
        <w:rPr>
          <w:rFonts w:ascii="Times New Roman" w:hAnsi="Times New Roman"/>
          <w:sz w:val="28"/>
          <w:szCs w:val="28"/>
        </w:rPr>
        <w:softHyphen/>
        <w:t>казателей эффективности деятельности.</w:t>
      </w:r>
    </w:p>
    <w:p w:rsidR="00CD459A" w:rsidRDefault="00CD459A" w:rsidP="00CD459A">
      <w:pPr>
        <w:pStyle w:val="1"/>
        <w:rPr>
          <w:rFonts w:ascii="Times New Roman" w:hAnsi="Times New Roman"/>
          <w:sz w:val="28"/>
          <w:szCs w:val="28"/>
        </w:rPr>
      </w:pPr>
      <w:r>
        <w:rPr>
          <w:rFonts w:ascii="Times New Roman" w:hAnsi="Times New Roman"/>
          <w:sz w:val="28"/>
          <w:szCs w:val="28"/>
        </w:rPr>
        <w:tab/>
        <w:t xml:space="preserve">1.5. Порядок предоставления отчетности о выполнении </w:t>
      </w:r>
      <w:proofErr w:type="gramStart"/>
      <w:r>
        <w:rPr>
          <w:rFonts w:ascii="Times New Roman" w:hAnsi="Times New Roman"/>
          <w:sz w:val="28"/>
          <w:szCs w:val="28"/>
        </w:rPr>
        <w:t>показателей эф</w:t>
      </w:r>
      <w:r>
        <w:rPr>
          <w:rFonts w:ascii="Times New Roman" w:hAnsi="Times New Roman"/>
          <w:sz w:val="28"/>
          <w:szCs w:val="28"/>
        </w:rPr>
        <w:softHyphen/>
        <w:t>фективности деятельности муниципальных учреждений образования</w:t>
      </w:r>
      <w:proofErr w:type="gramEnd"/>
      <w:r>
        <w:rPr>
          <w:rFonts w:ascii="Times New Roman" w:hAnsi="Times New Roman"/>
          <w:sz w:val="28"/>
          <w:szCs w:val="28"/>
        </w:rPr>
        <w:t xml:space="preserve"> и </w:t>
      </w:r>
      <w:r>
        <w:rPr>
          <w:rFonts w:ascii="Times New Roman" w:hAnsi="Times New Roman"/>
          <w:sz w:val="28"/>
          <w:szCs w:val="28"/>
        </w:rPr>
        <w:lastRenderedPageBreak/>
        <w:t>культуры Зейского района и их руководителей, руководителей казенных уч</w:t>
      </w:r>
      <w:r>
        <w:rPr>
          <w:rFonts w:ascii="Times New Roman" w:hAnsi="Times New Roman"/>
          <w:sz w:val="28"/>
          <w:szCs w:val="28"/>
        </w:rPr>
        <w:softHyphen/>
        <w:t xml:space="preserve">реждений Зейского района.  </w:t>
      </w:r>
    </w:p>
    <w:p w:rsidR="00CD459A" w:rsidRDefault="00CD459A" w:rsidP="00CD459A">
      <w:pPr>
        <w:pStyle w:val="1"/>
        <w:rPr>
          <w:rFonts w:ascii="Times New Roman" w:hAnsi="Times New Roman"/>
          <w:sz w:val="28"/>
          <w:szCs w:val="28"/>
        </w:rPr>
      </w:pPr>
      <w:r>
        <w:rPr>
          <w:rFonts w:ascii="Times New Roman" w:hAnsi="Times New Roman"/>
          <w:sz w:val="28"/>
          <w:szCs w:val="28"/>
        </w:rPr>
        <w:tab/>
        <w:t xml:space="preserve">1.6. Отчет о выполнении показателей и критериев </w:t>
      </w:r>
      <w:proofErr w:type="gramStart"/>
      <w:r>
        <w:rPr>
          <w:rFonts w:ascii="Times New Roman" w:hAnsi="Times New Roman"/>
          <w:sz w:val="28"/>
          <w:szCs w:val="28"/>
        </w:rPr>
        <w:t>оценки эффективно</w:t>
      </w:r>
      <w:r>
        <w:rPr>
          <w:rFonts w:ascii="Times New Roman" w:hAnsi="Times New Roman"/>
          <w:sz w:val="28"/>
          <w:szCs w:val="28"/>
        </w:rPr>
        <w:softHyphen/>
        <w:t>сти деятельности руководителей муниципальных учреждений образования</w:t>
      </w:r>
      <w:proofErr w:type="gramEnd"/>
      <w:r>
        <w:rPr>
          <w:rFonts w:ascii="Times New Roman" w:hAnsi="Times New Roman"/>
          <w:sz w:val="28"/>
          <w:szCs w:val="28"/>
        </w:rPr>
        <w:t xml:space="preserve"> и культуры Зейского района, их руководителей,  руководителей казенных учреждений Зейского района. </w:t>
      </w:r>
    </w:p>
    <w:p w:rsidR="00CD459A" w:rsidRDefault="00CD459A" w:rsidP="00CD459A">
      <w:pPr>
        <w:pStyle w:val="1"/>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Руководителям муниципальных учреждений образования и культуры Зейского района, казенных учреждений Зейского района в месячный срок по</w:t>
      </w:r>
      <w:r>
        <w:rPr>
          <w:rFonts w:ascii="Times New Roman" w:hAnsi="Times New Roman"/>
          <w:sz w:val="28"/>
          <w:szCs w:val="28"/>
        </w:rPr>
        <w:softHyphen/>
        <w:t>сле принятия вышеназванного постановления разработать критерии оценки  эффективности деятельности работников муниципальных учреждений и вне</w:t>
      </w:r>
      <w:r>
        <w:rPr>
          <w:rFonts w:ascii="Times New Roman" w:hAnsi="Times New Roman"/>
          <w:sz w:val="28"/>
          <w:szCs w:val="28"/>
        </w:rPr>
        <w:softHyphen/>
        <w:t>сти в трудовые договоры с работниками изменения с учетом  Перечня пока</w:t>
      </w:r>
      <w:r>
        <w:rPr>
          <w:rFonts w:ascii="Times New Roman" w:hAnsi="Times New Roman"/>
          <w:sz w:val="28"/>
          <w:szCs w:val="28"/>
        </w:rPr>
        <w:softHyphen/>
        <w:t>зателей эффективности деятельности муниципальных учреждений Зейского района и их руководителей, руководителей казенных учреждений Зейского района.</w:t>
      </w:r>
      <w:proofErr w:type="gramEnd"/>
    </w:p>
    <w:p w:rsidR="00CD459A" w:rsidRDefault="00CD459A" w:rsidP="00CD459A">
      <w:pPr>
        <w:pStyle w:val="1"/>
        <w:rPr>
          <w:rFonts w:ascii="Times New Roman" w:hAnsi="Times New Roman"/>
          <w:sz w:val="28"/>
          <w:szCs w:val="28"/>
        </w:rPr>
      </w:pPr>
      <w:r>
        <w:rPr>
          <w:rFonts w:ascii="Times New Roman" w:hAnsi="Times New Roman"/>
          <w:sz w:val="28"/>
          <w:szCs w:val="28"/>
        </w:rPr>
        <w:tab/>
        <w:t>3. Возложить персональную ответственность на руководителей муници</w:t>
      </w:r>
      <w:r>
        <w:rPr>
          <w:rFonts w:ascii="Times New Roman" w:hAnsi="Times New Roman"/>
          <w:sz w:val="28"/>
          <w:szCs w:val="28"/>
        </w:rPr>
        <w:softHyphen/>
        <w:t>пальных учреждений  образования и культуры Зейского района, руководите</w:t>
      </w:r>
      <w:r>
        <w:rPr>
          <w:rFonts w:ascii="Times New Roman" w:hAnsi="Times New Roman"/>
          <w:sz w:val="28"/>
          <w:szCs w:val="28"/>
        </w:rPr>
        <w:softHyphen/>
        <w:t>лей казенных учреждений Зейского района за выполнение установленных показателей эффективности работы учреждений, повышение заработной платы и соблюдение прав работников.</w:t>
      </w:r>
    </w:p>
    <w:p w:rsidR="00CD459A" w:rsidRDefault="00CD459A" w:rsidP="00CD459A">
      <w:pPr>
        <w:pStyle w:val="1"/>
        <w:rPr>
          <w:rFonts w:ascii="Times New Roman" w:hAnsi="Times New Roman"/>
          <w:sz w:val="28"/>
          <w:szCs w:val="28"/>
        </w:rPr>
      </w:pPr>
      <w:r>
        <w:rPr>
          <w:rFonts w:ascii="Times New Roman" w:hAnsi="Times New Roman"/>
          <w:sz w:val="28"/>
          <w:szCs w:val="28"/>
        </w:rPr>
        <w:tab/>
        <w:t>4. Настоящее постановление подлежит опубликованию на официаль</w:t>
      </w:r>
      <w:r>
        <w:rPr>
          <w:rFonts w:ascii="Times New Roman" w:hAnsi="Times New Roman"/>
          <w:sz w:val="28"/>
          <w:szCs w:val="28"/>
        </w:rPr>
        <w:softHyphen/>
        <w:t xml:space="preserve">ном сайте администрации Зейского района.  </w:t>
      </w:r>
    </w:p>
    <w:p w:rsidR="00CD459A" w:rsidRDefault="00CD459A" w:rsidP="00CD459A">
      <w:pPr>
        <w:pStyle w:val="1"/>
        <w:rPr>
          <w:rFonts w:ascii="Times New Roman" w:hAnsi="Times New Roman"/>
          <w:sz w:val="28"/>
          <w:szCs w:val="28"/>
        </w:rPr>
      </w:pPr>
      <w:r>
        <w:rPr>
          <w:rFonts w:ascii="Times New Roman" w:hAnsi="Times New Roman"/>
          <w:sz w:val="28"/>
          <w:szCs w:val="28"/>
        </w:rPr>
        <w:tab/>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w:t>
      </w:r>
      <w:r>
        <w:rPr>
          <w:rFonts w:ascii="Times New Roman" w:hAnsi="Times New Roman"/>
          <w:sz w:val="28"/>
          <w:szCs w:val="28"/>
        </w:rPr>
        <w:softHyphen/>
        <w:t>бой.</w:t>
      </w:r>
    </w:p>
    <w:p w:rsidR="00CD459A" w:rsidRDefault="00CD459A" w:rsidP="00CD459A">
      <w:pPr>
        <w:pStyle w:val="1"/>
        <w:ind w:left="705"/>
        <w:rPr>
          <w:rFonts w:ascii="Times New Roman" w:hAnsi="Times New Roman"/>
          <w:sz w:val="28"/>
          <w:szCs w:val="28"/>
        </w:rPr>
      </w:pPr>
    </w:p>
    <w:p w:rsidR="00CD459A" w:rsidRDefault="00CD459A" w:rsidP="00CD459A">
      <w:pPr>
        <w:pStyle w:val="1"/>
        <w:ind w:left="705"/>
        <w:rPr>
          <w:rFonts w:ascii="Times New Roman" w:hAnsi="Times New Roman"/>
          <w:sz w:val="28"/>
          <w:szCs w:val="28"/>
        </w:rPr>
      </w:pPr>
    </w:p>
    <w:p w:rsidR="00CD459A" w:rsidRDefault="00CD459A" w:rsidP="00CD459A">
      <w:pPr>
        <w:spacing w:after="0"/>
        <w:rPr>
          <w:rFonts w:ascii="Times New Roman" w:hAnsi="Times New Roman" w:cs="Times New Roman"/>
          <w:sz w:val="28"/>
          <w:szCs w:val="28"/>
        </w:rPr>
      </w:pPr>
    </w:p>
    <w:p w:rsidR="00CD459A" w:rsidRDefault="00CD459A" w:rsidP="00CD459A">
      <w:pPr>
        <w:spacing w:after="0"/>
        <w:rPr>
          <w:rFonts w:ascii="Times New Roman" w:hAnsi="Times New Roman" w:cs="Times New Roman"/>
          <w:sz w:val="28"/>
          <w:szCs w:val="28"/>
        </w:rPr>
      </w:pPr>
      <w:r>
        <w:rPr>
          <w:rFonts w:ascii="Times New Roman" w:hAnsi="Times New Roman" w:cs="Times New Roman"/>
          <w:sz w:val="28"/>
          <w:szCs w:val="28"/>
        </w:rPr>
        <w:t>Глава  Зейского района                                                                А. М. Сухомесов</w:t>
      </w: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Зейского района</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от 10.07.2014 № 625</w:t>
      </w: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ПОЛОЖЕНИЕ</w:t>
      </w: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о  комиссии по оценке  эффективности деятельности </w:t>
      </w: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муниципальных учреждений  образования и культуры</w:t>
      </w: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Зейского   района и их  руководителей, руководителей  казенных</w:t>
      </w: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учреждений Зейского района</w:t>
      </w: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w:t>
      </w:r>
    </w:p>
    <w:p w:rsidR="00CD459A" w:rsidRDefault="00CD459A" w:rsidP="00CD459A">
      <w:pPr>
        <w:ind w:left="645"/>
        <w:rPr>
          <w:rFonts w:ascii="Times New Roman" w:hAnsi="Times New Roman" w:cs="Times New Roman"/>
          <w:b/>
          <w:sz w:val="28"/>
          <w:szCs w:val="28"/>
        </w:rPr>
      </w:pPr>
      <w:r>
        <w:rPr>
          <w:rFonts w:ascii="Times New Roman" w:hAnsi="Times New Roman" w:cs="Times New Roman"/>
          <w:b/>
          <w:sz w:val="28"/>
          <w:szCs w:val="28"/>
        </w:rPr>
        <w:t xml:space="preserve">                                 1 Общие положения</w:t>
      </w:r>
    </w:p>
    <w:p w:rsidR="00CD459A" w:rsidRDefault="00CD459A" w:rsidP="00CD459A">
      <w:pPr>
        <w:numPr>
          <w:ilvl w:val="1"/>
          <w:numId w:val="1"/>
        </w:numPr>
        <w:spacing w:after="0" w:line="240" w:lineRule="auto"/>
        <w:ind w:left="-142" w:firstLine="787"/>
        <w:rPr>
          <w:rFonts w:ascii="Times New Roman" w:hAnsi="Times New Roman" w:cs="Times New Roman"/>
          <w:sz w:val="28"/>
          <w:szCs w:val="28"/>
        </w:rPr>
      </w:pPr>
      <w:proofErr w:type="gramStart"/>
      <w:r>
        <w:rPr>
          <w:rFonts w:ascii="Times New Roman" w:hAnsi="Times New Roman" w:cs="Times New Roman"/>
          <w:sz w:val="28"/>
          <w:szCs w:val="28"/>
        </w:rPr>
        <w:t>Комиссия   по оценке  выполнения     показателей эффективности деятельности     муниципальных учреждений образования и культуры Зейского района и их руководителей, руководителей казенных учреждений Зейского района (далее – комиссия)        создается  администрацией Зейского района в целях рассмотрения отчетов, предоставляемых руководителями    муниципальных учреждений образования и культуры Зейского района, руководителей казенных учреждений  (далее -   учреждения)       о выполнении   показателей эффективности деятельности   учреждений   и подготовки предложений о премировании их руководителей.</w:t>
      </w:r>
      <w:proofErr w:type="gramEnd"/>
    </w:p>
    <w:p w:rsidR="00CD459A" w:rsidRDefault="00CD459A" w:rsidP="00CD459A">
      <w:pPr>
        <w:numPr>
          <w:ilvl w:val="1"/>
          <w:numId w:val="1"/>
        </w:numPr>
        <w:spacing w:after="0" w:line="240" w:lineRule="auto"/>
        <w:ind w:left="0" w:firstLine="645"/>
        <w:rPr>
          <w:rFonts w:ascii="Times New Roman" w:hAnsi="Times New Roman" w:cs="Times New Roman"/>
          <w:sz w:val="28"/>
          <w:szCs w:val="28"/>
        </w:rPr>
      </w:pPr>
      <w:r>
        <w:rPr>
          <w:rFonts w:ascii="Times New Roman" w:hAnsi="Times New Roman" w:cs="Times New Roman"/>
          <w:sz w:val="28"/>
          <w:szCs w:val="28"/>
        </w:rPr>
        <w:t>Основной задачей комиссии является:</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получение объективных данных о текущем состоянии, а в дальнейшем – динамике успешности деятельности  учреждений   на основе оценки их деятельности;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оценка эффективности деятельности   учреждений   на основе </w:t>
      </w:r>
      <w:proofErr w:type="gramStart"/>
      <w:r>
        <w:rPr>
          <w:rFonts w:ascii="Times New Roman" w:hAnsi="Times New Roman" w:cs="Times New Roman"/>
          <w:sz w:val="28"/>
          <w:szCs w:val="28"/>
        </w:rPr>
        <w:t>выполнения    показателей эффективности  деятельности   учреждений</w:t>
      </w:r>
      <w:proofErr w:type="gramEnd"/>
      <w:r>
        <w:rPr>
          <w:rFonts w:ascii="Times New Roman" w:hAnsi="Times New Roman" w:cs="Times New Roman"/>
          <w:sz w:val="28"/>
          <w:szCs w:val="28"/>
        </w:rPr>
        <w:t>;</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выявление потенциала и проблемных направлений для работы по повышению эффективности деятельности   учреждений согласно полученным данным;</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стимулирование заинтересованности  руководителей учреждений в повышении качества их деятельности;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lastRenderedPageBreak/>
        <w:tab/>
        <w:t>1.3. Комиссия осуществляет свою деятельность на постоянной основе.</w:t>
      </w: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2  Состав и полномочия Комиссии</w:t>
      </w:r>
    </w:p>
    <w:p w:rsidR="00CD459A" w:rsidRDefault="00CD459A" w:rsidP="00CD459A">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2.1. Комиссия состоит из председателя, заместителя председателя, секретаря и членов Комиссии.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2.2. Председатель комиссии: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осуществляет общее руководство деятельностью комиссии;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председательствует на заседаниях комиссии.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 xml:space="preserve"> 2.3. При отсутствии председателя комиссии заседание комиссии проводит заместитель председателя комиссии.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2.4. Заседания комиссии проводятся один раз в год, не позднее 01.06.  следующего года.   Дата проведения заседания комиссии назначается председателем комиссии, в его отсутствие – заместителем председателя комиссии.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2.5. Решение комиссии принимается большинством голосов членов комиссии, присутствующих на заседании. При равенстве голосов решающим является голос председателя комиссии, а при его отсутстви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заместителя председателя комиссии.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2.6. Заседание комиссии является правомочным, если на  заседании комиссии  присутствует не менее половины от общего числа ее членов.</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2.7. Для выполнения возложенных задач  комиссия осуществляет следующие функции: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рассматривает представленные  руководителями учреждений    отчеты о выполнении показателей, характеризующие результативность  их деятельность;</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может привлекать к участию в заседании комиссии руководителей муниципальных учреждений, а также представителей профсоюзов или иных выборных органов;</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принимает решение о размере премии, снижении премии либо размере (депримирования)  в отношении каждого руководителя и  учреждения.</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2.8. Комиссия по вопросам,  входящим в ее компетенцию, имеет право:</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lastRenderedPageBreak/>
        <w:t>- запрашивать у руководителей  учреждений   необходимую об их    деятельности информацию;</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устанавливать для руководителей   учреждений сроки предоставления  информации;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решением комиссии рекомендовать главе Зейского района о выплате премии руководителям  учреждений за истекший период.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3.Порядок работы комиссии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 xml:space="preserve">3.1. </w:t>
      </w:r>
      <w:proofErr w:type="gramStart"/>
      <w:r>
        <w:rPr>
          <w:rFonts w:ascii="Times New Roman" w:hAnsi="Times New Roman" w:cs="Times New Roman"/>
          <w:sz w:val="28"/>
          <w:szCs w:val="28"/>
        </w:rPr>
        <w:t xml:space="preserve">Комиссия принимает на рассмотрение от руководителей   учреждений   отчеты о выполнении показателей эффективности деятельности,  не позднее  30.04. года, следующего за отчетным в порядке, установленном в соответствии  с порядком предоставления отчетности о выполнении показателей эффективности деятельности муниципальных учреждений образования и культуры Зейского района и их руководителей, руководителей казенных учреждений Зейского района.      </w:t>
      </w:r>
      <w:proofErr w:type="gramEnd"/>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 xml:space="preserve">3.2. При принятии решений об оценке отчетов комиссия руководствуется результатами </w:t>
      </w:r>
      <w:proofErr w:type="gramStart"/>
      <w:r>
        <w:rPr>
          <w:rFonts w:ascii="Times New Roman" w:hAnsi="Times New Roman" w:cs="Times New Roman"/>
          <w:sz w:val="28"/>
          <w:szCs w:val="28"/>
        </w:rPr>
        <w:t>анализа  достижения показателей деятельности  руководителей учреждений</w:t>
      </w:r>
      <w:proofErr w:type="gramEnd"/>
      <w:r>
        <w:rPr>
          <w:rFonts w:ascii="Times New Roman" w:hAnsi="Times New Roman" w:cs="Times New Roman"/>
          <w:sz w:val="28"/>
          <w:szCs w:val="28"/>
        </w:rPr>
        <w:t xml:space="preserve">  и порядком премирования  руководителей муниципальных учреждений образования и культуры</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Зейского района и их руководителей, руководителей казенных учреждений Зейского района.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 xml:space="preserve">3.3. Решение комиссии о премировании, либо (депримировании) их руководителей за отчетный период отражается в протоколе, который подписывается всеми членами  комиссии и представляется на утверждение председателю комиссии. Протокол  заседания хранится у секретаря комиссии.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На основании решения комиссии готовится проект  распоряжения администрации Зейского района о проценте премирования или (депримирования)  за отчетный период.</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3.4. Проект распоряжения о проценте премирования или (депримирования)  за отчетный  период  готовит   секретарь комиссии.</w:t>
      </w: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4.  Обжалование решений Комиссии</w:t>
      </w: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4.1. В случае несогласия руководителя    учреждения   с оценкой результативности их  деятельности   данной комиссией, он вправе подать апелляцию.</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4.2. Апелляция поддается в письменном виде на имя Председателя комиссии с указанием конкретных критериев и баллов, по которым возникло разногласие, и документальных данных, подтверждающих не правомерность вынесенной оценки.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4.3. Апелляция не может содержать претензий к составу комиссии и процедуре оценки.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4.4. На основании поданной   апелляции председатель комиссии в срок не позднее 10 календарных дней со дня подачи апелляции  созывает для ее рассмотрения,  заседание комиссии.</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4.5. В присутствии руководителя, подавшего апелляцию, члены комиссии еще раз проводят проверку правильности оценки, основываясь на представленных документальных данных, по результатам которой подтверждают данную ранее оценку либо (если таковая признана недействительной) изменяют ее.</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4.6. Оценка, данная комиссией на основе результатов рассмотрения апелляции, является окончательной и утверждается решением комиссии.</w:t>
      </w: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5. Ответственность членов комиссии</w:t>
      </w:r>
    </w:p>
    <w:p w:rsidR="00CD459A" w:rsidRDefault="00CD459A" w:rsidP="00CD459A">
      <w:pPr>
        <w:rPr>
          <w:rFonts w:ascii="Times New Roman" w:hAnsi="Times New Roman" w:cs="Times New Roman"/>
          <w:sz w:val="28"/>
          <w:szCs w:val="28"/>
        </w:rPr>
      </w:pP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5.1. Председатель комиссии несет персональную ответственность за организацию деятельности комиссии и выполнение возложенных на нее задач.</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ab/>
        <w:t xml:space="preserve">5.2. Ответственность за оформление и хранение документов возлагается на секретаря комиссии.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lastRenderedPageBreak/>
        <w:tab/>
        <w:t xml:space="preserve">5.3. Комиссия несет ответственность за действия (бездействие) и принятые решения согласно действующему  закону          </w:t>
      </w:r>
    </w:p>
    <w:p w:rsidR="00CD459A" w:rsidRDefault="00CD459A" w:rsidP="00CD459A">
      <w:pPr>
        <w:rPr>
          <w:rFonts w:ascii="Times New Roman" w:hAnsi="Times New Roman" w:cs="Times New Roman"/>
          <w:sz w:val="28"/>
          <w:szCs w:val="28"/>
        </w:rPr>
      </w:pPr>
    </w:p>
    <w:tbl>
      <w:tblPr>
        <w:tblW w:w="9570" w:type="dxa"/>
        <w:tblCellSpacing w:w="0" w:type="dxa"/>
        <w:tblLook w:val="04A0"/>
      </w:tblPr>
      <w:tblGrid>
        <w:gridCol w:w="1046"/>
        <w:gridCol w:w="5062"/>
        <w:gridCol w:w="3462"/>
      </w:tblGrid>
      <w:tr w:rsidR="00CD459A" w:rsidTr="00CD459A">
        <w:trPr>
          <w:trHeight w:val="1170"/>
          <w:tblCellSpacing w:w="0" w:type="dxa"/>
        </w:trPr>
        <w:tc>
          <w:tcPr>
            <w:tcW w:w="933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D459A" w:rsidRDefault="00CD459A">
            <w:pPr>
              <w:spacing w:before="100" w:beforeAutospacing="1" w:after="0" w:line="240" w:lineRule="auto"/>
              <w:rPr>
                <w:rFonts w:ascii="Times New Roman" w:eastAsia="Times New Roman" w:hAnsi="Times New Roman"/>
                <w:sz w:val="24"/>
                <w:szCs w:val="24"/>
              </w:rPr>
            </w:pPr>
          </w:p>
          <w:p w:rsidR="00CD459A" w:rsidRDefault="00CD459A">
            <w:pPr>
              <w:spacing w:before="100" w:beforeAutospacing="1" w:after="0" w:line="240" w:lineRule="auto"/>
              <w:jc w:val="center"/>
              <w:rPr>
                <w:rFonts w:ascii="Times New Roman" w:hAnsi="Times New Roman"/>
                <w:b/>
                <w:bCs/>
                <w:sz w:val="27"/>
                <w:szCs w:val="27"/>
              </w:rPr>
            </w:pPr>
          </w:p>
          <w:p w:rsidR="00CD459A" w:rsidRDefault="00CD459A">
            <w:pPr>
              <w:spacing w:before="100" w:beforeAutospacing="1" w:after="0" w:line="240" w:lineRule="auto"/>
              <w:jc w:val="center"/>
              <w:rPr>
                <w:rFonts w:ascii="Times New Roman" w:hAnsi="Times New Roman"/>
                <w:b/>
                <w:bCs/>
                <w:sz w:val="27"/>
                <w:szCs w:val="27"/>
              </w:rPr>
            </w:pPr>
          </w:p>
          <w:p w:rsidR="00CD459A" w:rsidRDefault="00CD459A">
            <w:pPr>
              <w:spacing w:before="100" w:beforeAutospacing="1" w:after="0" w:line="240" w:lineRule="auto"/>
              <w:jc w:val="center"/>
              <w:rPr>
                <w:rFonts w:ascii="Times New Roman" w:hAnsi="Times New Roman"/>
                <w:sz w:val="24"/>
                <w:szCs w:val="24"/>
              </w:rPr>
            </w:pPr>
            <w:r>
              <w:rPr>
                <w:rFonts w:ascii="Times New Roman" w:hAnsi="Times New Roman"/>
                <w:b/>
                <w:bCs/>
                <w:sz w:val="27"/>
                <w:szCs w:val="27"/>
              </w:rPr>
              <w:t>Детско-юношеская спортивная школа</w:t>
            </w:r>
          </w:p>
          <w:p w:rsidR="00CD459A" w:rsidRDefault="00CD459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b/>
                <w:bCs/>
                <w:sz w:val="27"/>
                <w:szCs w:val="27"/>
              </w:rPr>
              <w:t>(оценочный показатель присутствует - от 1 до 8 баллов, оценочный показатель отсутствует-0 баллов)</w:t>
            </w:r>
          </w:p>
        </w:tc>
      </w:tr>
      <w:tr w:rsidR="00CD459A" w:rsidTr="00CD459A">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1.</w:t>
            </w:r>
          </w:p>
        </w:tc>
        <w:tc>
          <w:tcPr>
            <w:tcW w:w="4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0" w:line="240" w:lineRule="auto"/>
              <w:rPr>
                <w:rFonts w:ascii="Times New Roman" w:eastAsia="Times New Roman" w:hAnsi="Times New Roman"/>
                <w:sz w:val="24"/>
                <w:szCs w:val="24"/>
              </w:rPr>
            </w:pPr>
            <w:r>
              <w:rPr>
                <w:rFonts w:ascii="Times New Roman" w:hAnsi="Times New Roman"/>
                <w:sz w:val="27"/>
                <w:szCs w:val="27"/>
              </w:rPr>
              <w:t xml:space="preserve">Результаты участия </w:t>
            </w:r>
            <w:proofErr w:type="gramStart"/>
            <w:r>
              <w:rPr>
                <w:rFonts w:ascii="Times New Roman" w:hAnsi="Times New Roman"/>
                <w:sz w:val="27"/>
                <w:szCs w:val="27"/>
              </w:rPr>
              <w:t>обучающихся</w:t>
            </w:r>
            <w:proofErr w:type="gramEnd"/>
            <w:r>
              <w:rPr>
                <w:rFonts w:ascii="Times New Roman" w:hAnsi="Times New Roman"/>
                <w:sz w:val="27"/>
                <w:szCs w:val="27"/>
              </w:rPr>
              <w:t xml:space="preserve"> в муниципальных, региональных,</w:t>
            </w:r>
          </w:p>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 xml:space="preserve">Всероссийских </w:t>
            </w:r>
            <w:proofErr w:type="gramStart"/>
            <w:r>
              <w:rPr>
                <w:rFonts w:ascii="Times New Roman" w:hAnsi="Times New Roman"/>
                <w:sz w:val="27"/>
                <w:szCs w:val="27"/>
              </w:rPr>
              <w:t>соревнованиях</w:t>
            </w:r>
            <w:proofErr w:type="gramEnd"/>
            <w:r>
              <w:rPr>
                <w:rFonts w:ascii="Times New Roman" w:hAnsi="Times New Roman"/>
                <w:sz w:val="27"/>
                <w:szCs w:val="27"/>
              </w:rPr>
              <w:t xml:space="preserve"> (по районным показателям);</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Оценочный показатель присутствует – от 1 до 6 баллов, оценочный показатель отсутствует – 0 баллов</w:t>
            </w:r>
          </w:p>
        </w:tc>
      </w:tr>
      <w:tr w:rsidR="00CD459A" w:rsidTr="00CD459A">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2.</w:t>
            </w:r>
          </w:p>
        </w:tc>
        <w:tc>
          <w:tcPr>
            <w:tcW w:w="4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Командное первенство;</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3.</w:t>
            </w:r>
          </w:p>
        </w:tc>
        <w:tc>
          <w:tcPr>
            <w:tcW w:w="4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Победители и призеры Всероссийских соревнований;</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4.</w:t>
            </w:r>
          </w:p>
        </w:tc>
        <w:tc>
          <w:tcPr>
            <w:tcW w:w="4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Победители и призеры региональных соревнований</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Оценочный показатель присутствует – от 1 до 6 баллов, оценочный показатель отсутствует – 0 баллов</w:t>
            </w:r>
          </w:p>
        </w:tc>
      </w:tr>
      <w:tr w:rsidR="00CD459A" w:rsidTr="00CD459A">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5.</w:t>
            </w:r>
          </w:p>
        </w:tc>
        <w:tc>
          <w:tcPr>
            <w:tcW w:w="4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Победители и призеры муниципальных соревнований</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Оценочный показатель присутствует – от 1 до 4 баллов, оценочный показатель отсутствует – 0 баллов</w:t>
            </w:r>
          </w:p>
        </w:tc>
      </w:tr>
      <w:tr w:rsidR="00CD459A" w:rsidTr="00CD459A">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6.</w:t>
            </w:r>
          </w:p>
        </w:tc>
        <w:tc>
          <w:tcPr>
            <w:tcW w:w="4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 xml:space="preserve">Результативность обеспечения повышения уровня подготовленности </w:t>
            </w:r>
            <w:proofErr w:type="gramStart"/>
            <w:r>
              <w:rPr>
                <w:rFonts w:ascii="Times New Roman" w:hAnsi="Times New Roman"/>
                <w:sz w:val="27"/>
                <w:szCs w:val="27"/>
              </w:rPr>
              <w:t>обучающихся</w:t>
            </w:r>
            <w:proofErr w:type="gramEnd"/>
            <w:r>
              <w:rPr>
                <w:rFonts w:ascii="Times New Roman" w:hAnsi="Times New Roman"/>
                <w:sz w:val="27"/>
                <w:szCs w:val="27"/>
              </w:rPr>
              <w:t>;</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Оценочный показатель присутствует – от 1 до 6 баллов, оценочный показатель отсутствует – 0 баллов</w:t>
            </w:r>
          </w:p>
        </w:tc>
      </w:tr>
      <w:tr w:rsidR="00CD459A" w:rsidTr="00CD459A">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7.</w:t>
            </w:r>
          </w:p>
        </w:tc>
        <w:tc>
          <w:tcPr>
            <w:tcW w:w="4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 xml:space="preserve">Стабильные результаты выполнения </w:t>
            </w:r>
            <w:r>
              <w:rPr>
                <w:rFonts w:ascii="Times New Roman" w:hAnsi="Times New Roman"/>
                <w:sz w:val="27"/>
                <w:szCs w:val="27"/>
              </w:rPr>
              <w:lastRenderedPageBreak/>
              <w:t>контрольно-переводных нормативов в течение года,</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lastRenderedPageBreak/>
              <w:t xml:space="preserve">Оценочный показатель </w:t>
            </w:r>
            <w:r>
              <w:rPr>
                <w:rFonts w:ascii="Times New Roman" w:hAnsi="Times New Roman"/>
                <w:sz w:val="27"/>
                <w:szCs w:val="27"/>
              </w:rPr>
              <w:lastRenderedPageBreak/>
              <w:t>присутствует – от 1 до 5 баллов, оценочный показатель отсутствует – 0 баллов</w:t>
            </w:r>
          </w:p>
        </w:tc>
      </w:tr>
      <w:tr w:rsidR="00CD459A" w:rsidTr="00CD459A">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lastRenderedPageBreak/>
              <w:t>8.</w:t>
            </w:r>
          </w:p>
        </w:tc>
        <w:tc>
          <w:tcPr>
            <w:tcW w:w="4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Сохранность контингента воспитанников на этапах спортивной подготовки: спортивно-оздоровительный этап, этап начальной подготовки, учебно-тренировочный этап;</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Оценочный показатель присутствует – от 1 до 7 баллов, оценочный показатель отсутствует – 0 баллов</w:t>
            </w:r>
          </w:p>
        </w:tc>
      </w:tr>
      <w:tr w:rsidR="00CD459A" w:rsidTr="00CD459A">
        <w:trPr>
          <w:tblCellSpacing w:w="0" w:type="dxa"/>
        </w:trPr>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9.</w:t>
            </w:r>
          </w:p>
        </w:tc>
        <w:tc>
          <w:tcPr>
            <w:tcW w:w="49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CD459A" w:rsidRDefault="00CD459A">
            <w:pPr>
              <w:spacing w:before="100" w:beforeAutospacing="1" w:after="0" w:line="240" w:lineRule="auto"/>
              <w:rPr>
                <w:rFonts w:ascii="Times New Roman" w:eastAsia="Times New Roman" w:hAnsi="Times New Roman"/>
                <w:sz w:val="24"/>
                <w:szCs w:val="24"/>
              </w:rPr>
            </w:pPr>
          </w:p>
          <w:p w:rsidR="00CD459A" w:rsidRDefault="00CD459A">
            <w:pPr>
              <w:spacing w:before="100" w:beforeAutospacing="1" w:after="0" w:line="240" w:lineRule="auto"/>
              <w:rPr>
                <w:rFonts w:ascii="Times New Roman" w:eastAsia="Times New Roman" w:hAnsi="Times New Roman" w:cs="Times New Roman"/>
                <w:sz w:val="24"/>
                <w:szCs w:val="24"/>
              </w:rPr>
            </w:pPr>
            <w:r>
              <w:rPr>
                <w:rFonts w:ascii="Times New Roman" w:hAnsi="Times New Roman"/>
                <w:sz w:val="27"/>
                <w:szCs w:val="27"/>
              </w:rPr>
              <w:t>Результаты анализа текущей документации: наличие оформленных проведенных мероприятий (нет, имеются, своевременная сдача документов для учредителя, не сдается вовремя, сдаются в срок);</w:t>
            </w:r>
          </w:p>
        </w:tc>
        <w:tc>
          <w:tcPr>
            <w:tcW w:w="29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7"/>
                <w:szCs w:val="27"/>
              </w:rPr>
              <w:t>Оценочный показатель присутствует – от 1 до 6 баллов, оценочный показатель отсутствует – 0 баллов</w:t>
            </w:r>
          </w:p>
        </w:tc>
      </w:tr>
    </w:tbl>
    <w:p w:rsidR="00CD459A" w:rsidRDefault="00CD459A" w:rsidP="00CD459A">
      <w:pPr>
        <w:shd w:val="clear" w:color="auto" w:fill="FFFFFF"/>
        <w:spacing w:before="100" w:beforeAutospacing="1" w:after="0" w:line="240" w:lineRule="auto"/>
        <w:rPr>
          <w:rFonts w:ascii="Times New Roman" w:eastAsia="Times New Roman" w:hAnsi="Times New Roman"/>
          <w:color w:val="000000"/>
          <w:sz w:val="24"/>
          <w:szCs w:val="24"/>
        </w:rPr>
      </w:pPr>
    </w:p>
    <w:p w:rsidR="00CD459A" w:rsidRDefault="00CD459A" w:rsidP="00CD459A">
      <w:pPr>
        <w:shd w:val="clear" w:color="auto" w:fill="FFFFFF"/>
        <w:spacing w:before="100" w:beforeAutospacing="1" w:after="0" w:line="240" w:lineRule="auto"/>
        <w:rPr>
          <w:rFonts w:ascii="Times New Roman" w:hAnsi="Times New Roman"/>
          <w:color w:val="000000"/>
          <w:sz w:val="24"/>
          <w:szCs w:val="24"/>
        </w:rPr>
      </w:pPr>
    </w:p>
    <w:p w:rsidR="00CD459A" w:rsidRDefault="00CD459A" w:rsidP="00CD459A"/>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Утвержден</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CD459A" w:rsidRDefault="00CD459A" w:rsidP="00CD459A">
      <w:pPr>
        <w:rPr>
          <w:rFonts w:ascii="Times New Roman" w:hAnsi="Times New Roman" w:cs="Times New Roman"/>
          <w:sz w:val="28"/>
          <w:szCs w:val="28"/>
        </w:rPr>
      </w:pPr>
      <w:r>
        <w:rPr>
          <w:rFonts w:ascii="Times New Roman" w:hAnsi="Times New Roman" w:cs="Times New Roman"/>
          <w:sz w:val="28"/>
          <w:szCs w:val="28"/>
        </w:rPr>
        <w:t xml:space="preserve">                                                                     Зейского района  </w:t>
      </w:r>
    </w:p>
    <w:p w:rsidR="00CD459A" w:rsidRDefault="00CD459A" w:rsidP="00CD459A">
      <w:pPr>
        <w:jc w:val="both"/>
        <w:rPr>
          <w:rFonts w:ascii="Times New Roman" w:hAnsi="Times New Roman" w:cs="Times New Roman"/>
          <w:sz w:val="28"/>
          <w:szCs w:val="28"/>
        </w:rPr>
      </w:pPr>
      <w:r>
        <w:rPr>
          <w:rFonts w:ascii="Times New Roman" w:hAnsi="Times New Roman" w:cs="Times New Roman"/>
          <w:sz w:val="28"/>
          <w:szCs w:val="28"/>
        </w:rPr>
        <w:t xml:space="preserve">                                                                     от 10.07.2014 № 625</w:t>
      </w: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Состав комиссии</w:t>
      </w:r>
    </w:p>
    <w:p w:rsidR="00CD459A" w:rsidRDefault="00CD459A" w:rsidP="00CD459A">
      <w:pPr>
        <w:jc w:val="center"/>
        <w:rPr>
          <w:rFonts w:ascii="Times New Roman" w:hAnsi="Times New Roman" w:cs="Times New Roman"/>
          <w:b/>
          <w:sz w:val="28"/>
          <w:szCs w:val="28"/>
        </w:rPr>
      </w:pPr>
      <w:r>
        <w:rPr>
          <w:rFonts w:ascii="Times New Roman" w:hAnsi="Times New Roman" w:cs="Times New Roman"/>
          <w:b/>
          <w:sz w:val="28"/>
          <w:szCs w:val="28"/>
        </w:rPr>
        <w:t>по оценке эффективности деятельности муниципальных учреждений</w:t>
      </w:r>
    </w:p>
    <w:p w:rsidR="00CD459A" w:rsidRDefault="00CD459A" w:rsidP="00CD459A">
      <w:pPr>
        <w:jc w:val="center"/>
        <w:rPr>
          <w:rFonts w:ascii="Times New Roman" w:hAnsi="Times New Roman" w:cs="Times New Roman"/>
          <w:b/>
          <w:sz w:val="28"/>
          <w:szCs w:val="28"/>
        </w:rPr>
      </w:pPr>
      <w:r>
        <w:rPr>
          <w:rFonts w:ascii="Times New Roman" w:hAnsi="Times New Roman" w:cs="Times New Roman"/>
          <w:b/>
          <w:sz w:val="28"/>
          <w:szCs w:val="28"/>
        </w:rPr>
        <w:t>образования и  культуры Зейского района и их руководителей, руководителей казенных учреждений Зейского района</w:t>
      </w:r>
    </w:p>
    <w:p w:rsidR="00CD459A" w:rsidRDefault="00CD459A" w:rsidP="00CD459A">
      <w:pPr>
        <w:rPr>
          <w:rFonts w:ascii="Times New Roman" w:hAnsi="Times New Roman" w:cs="Times New Roman"/>
          <w:b/>
          <w:sz w:val="28"/>
          <w:szCs w:val="28"/>
        </w:rPr>
      </w:pPr>
      <w:r>
        <w:rPr>
          <w:rFonts w:ascii="Times New Roman" w:hAnsi="Times New Roman" w:cs="Times New Roman"/>
          <w:b/>
          <w:sz w:val="28"/>
          <w:szCs w:val="28"/>
        </w:rPr>
        <w:t xml:space="preserve"> </w:t>
      </w:r>
    </w:p>
    <w:tbl>
      <w:tblPr>
        <w:tblW w:w="0" w:type="auto"/>
        <w:tblLook w:val="04A0"/>
      </w:tblPr>
      <w:tblGrid>
        <w:gridCol w:w="2660"/>
        <w:gridCol w:w="6910"/>
      </w:tblGrid>
      <w:tr w:rsidR="00CD459A" w:rsidTr="00CD459A">
        <w:tc>
          <w:tcPr>
            <w:tcW w:w="266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Ункунов Р.А.- </w:t>
            </w:r>
          </w:p>
        </w:tc>
        <w:tc>
          <w:tcPr>
            <w:tcW w:w="691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заместитель главы Зейского района по социальным вопросам, председатель  комиссии;</w:t>
            </w:r>
          </w:p>
        </w:tc>
      </w:tr>
      <w:tr w:rsidR="00CD459A" w:rsidTr="00CD459A">
        <w:tc>
          <w:tcPr>
            <w:tcW w:w="266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Кучерова В.Н.-</w:t>
            </w:r>
          </w:p>
        </w:tc>
        <w:tc>
          <w:tcPr>
            <w:tcW w:w="691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начальник общего отдела,  заместитель председателя;</w:t>
            </w:r>
          </w:p>
        </w:tc>
      </w:tr>
      <w:tr w:rsidR="00CD459A" w:rsidTr="00CD459A">
        <w:trPr>
          <w:trHeight w:val="634"/>
        </w:trPr>
        <w:tc>
          <w:tcPr>
            <w:tcW w:w="266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Ефремова Н.Н.-</w:t>
            </w:r>
          </w:p>
        </w:tc>
        <w:tc>
          <w:tcPr>
            <w:tcW w:w="6910" w:type="dxa"/>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Ведущий специалист общего отдела, секретарь комиссии</w:t>
            </w:r>
          </w:p>
          <w:p w:rsidR="00CD459A" w:rsidRDefault="00CD459A">
            <w:pPr>
              <w:rPr>
                <w:rFonts w:ascii="Times New Roman" w:eastAsia="Times New Roman" w:hAnsi="Times New Roman" w:cs="Times New Roman"/>
                <w:sz w:val="28"/>
                <w:szCs w:val="28"/>
                <w:lang w:eastAsia="en-US"/>
              </w:rPr>
            </w:pPr>
          </w:p>
        </w:tc>
      </w:tr>
      <w:tr w:rsidR="00CD459A" w:rsidTr="00CD459A">
        <w:tc>
          <w:tcPr>
            <w:tcW w:w="266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lastRenderedPageBreak/>
              <w:t>Члены комиссии:</w:t>
            </w:r>
          </w:p>
        </w:tc>
        <w:tc>
          <w:tcPr>
            <w:tcW w:w="6910" w:type="dxa"/>
          </w:tcPr>
          <w:p w:rsidR="00CD459A" w:rsidRDefault="00CD459A">
            <w:pPr>
              <w:rPr>
                <w:rFonts w:ascii="Times New Roman" w:eastAsia="Times New Roman" w:hAnsi="Times New Roman" w:cs="Times New Roman"/>
                <w:b/>
                <w:sz w:val="28"/>
                <w:szCs w:val="28"/>
                <w:lang w:eastAsia="en-US"/>
              </w:rPr>
            </w:pPr>
          </w:p>
        </w:tc>
      </w:tr>
      <w:tr w:rsidR="00CD459A" w:rsidTr="00CD459A">
        <w:tc>
          <w:tcPr>
            <w:tcW w:w="266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Тимошенко М.Н.</w:t>
            </w:r>
          </w:p>
        </w:tc>
        <w:tc>
          <w:tcPr>
            <w:tcW w:w="691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начальник финансового управления;</w:t>
            </w:r>
          </w:p>
        </w:tc>
      </w:tr>
      <w:tr w:rsidR="00CD459A" w:rsidTr="00CD459A">
        <w:tc>
          <w:tcPr>
            <w:tcW w:w="266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Лепина В.В. - </w:t>
            </w:r>
          </w:p>
        </w:tc>
        <w:tc>
          <w:tcPr>
            <w:tcW w:w="691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начальник юридического отдела;</w:t>
            </w:r>
          </w:p>
        </w:tc>
      </w:tr>
      <w:tr w:rsidR="00CD459A" w:rsidTr="00CD459A">
        <w:tc>
          <w:tcPr>
            <w:tcW w:w="266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Малышева Е.В. -</w:t>
            </w:r>
          </w:p>
        </w:tc>
        <w:tc>
          <w:tcPr>
            <w:tcW w:w="691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начальник отдела экономики и социального развития;</w:t>
            </w:r>
          </w:p>
        </w:tc>
      </w:tr>
      <w:tr w:rsidR="00CD459A" w:rsidTr="00CD459A">
        <w:tc>
          <w:tcPr>
            <w:tcW w:w="266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Новикова И.А. -</w:t>
            </w:r>
          </w:p>
        </w:tc>
        <w:tc>
          <w:tcPr>
            <w:tcW w:w="6910" w:type="dxa"/>
            <w:hideMark/>
          </w:tcPr>
          <w:p w:rsidR="00CD459A" w:rsidRDefault="00CD459A">
            <w:pPr>
              <w:rPr>
                <w:rFonts w:ascii="Times New Roman" w:eastAsia="Times New Roman" w:hAnsi="Times New Roman" w:cs="Times New Roman"/>
                <w:sz w:val="28"/>
                <w:szCs w:val="28"/>
                <w:lang w:eastAsia="en-US"/>
              </w:rPr>
            </w:pPr>
            <w:r>
              <w:rPr>
                <w:rFonts w:ascii="Times New Roman" w:hAnsi="Times New Roman" w:cs="Times New Roman"/>
                <w:sz w:val="28"/>
                <w:szCs w:val="28"/>
              </w:rPr>
              <w:t>начальник отдела закупок.</w:t>
            </w:r>
          </w:p>
        </w:tc>
      </w:tr>
      <w:tr w:rsidR="00CD459A" w:rsidTr="00CD459A">
        <w:tc>
          <w:tcPr>
            <w:tcW w:w="2660" w:type="dxa"/>
          </w:tcPr>
          <w:p w:rsidR="00CD459A" w:rsidRDefault="00CD459A">
            <w:pPr>
              <w:rPr>
                <w:rFonts w:ascii="Times New Roman" w:eastAsia="Times New Roman" w:hAnsi="Times New Roman" w:cs="Times New Roman"/>
                <w:b/>
                <w:sz w:val="28"/>
                <w:szCs w:val="28"/>
                <w:lang w:eastAsia="en-US"/>
              </w:rPr>
            </w:pPr>
          </w:p>
        </w:tc>
        <w:tc>
          <w:tcPr>
            <w:tcW w:w="6910" w:type="dxa"/>
          </w:tcPr>
          <w:p w:rsidR="00CD459A" w:rsidRDefault="00CD459A">
            <w:pPr>
              <w:rPr>
                <w:rFonts w:ascii="Times New Roman" w:eastAsia="Times New Roman" w:hAnsi="Times New Roman" w:cs="Times New Roman"/>
                <w:sz w:val="28"/>
                <w:szCs w:val="28"/>
                <w:lang w:eastAsia="en-US"/>
              </w:rPr>
            </w:pPr>
          </w:p>
        </w:tc>
      </w:tr>
    </w:tbl>
    <w:p w:rsidR="00CD459A" w:rsidRDefault="00CD459A" w:rsidP="00CD459A">
      <w:pPr>
        <w:rPr>
          <w:rFonts w:ascii="Times New Roman" w:eastAsia="Times New Roman" w:hAnsi="Times New Roman" w:cs="Times New Roman"/>
          <w:b/>
          <w:sz w:val="28"/>
          <w:szCs w:val="28"/>
          <w:lang w:eastAsia="en-US"/>
        </w:rPr>
      </w:pPr>
    </w:p>
    <w:p w:rsidR="00CD459A" w:rsidRDefault="00CD459A" w:rsidP="00CD459A">
      <w:pPr>
        <w:ind w:left="708"/>
        <w:rPr>
          <w:rFonts w:ascii="Times New Roman" w:hAnsi="Times New Roman" w:cs="Times New Roman"/>
          <w:b/>
          <w:sz w:val="28"/>
          <w:szCs w:val="28"/>
        </w:rPr>
      </w:pPr>
      <w:r>
        <w:rPr>
          <w:rFonts w:ascii="Times New Roman" w:hAnsi="Times New Roman" w:cs="Times New Roman"/>
          <w:b/>
          <w:sz w:val="28"/>
          <w:szCs w:val="28"/>
        </w:rPr>
        <w:t xml:space="preserve">  </w:t>
      </w:r>
    </w:p>
    <w:p w:rsidR="00CD459A" w:rsidRDefault="00CD459A" w:rsidP="00CD459A">
      <w:pPr>
        <w:shd w:val="clear" w:color="auto" w:fill="FFFFFF"/>
        <w:spacing w:before="100" w:beforeAutospacing="1"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Утвержден</w:t>
      </w:r>
    </w:p>
    <w:p w:rsidR="00CD459A" w:rsidRDefault="00CD459A" w:rsidP="00CD459A">
      <w:pPr>
        <w:shd w:val="clear" w:color="auto" w:fill="FFFFFF"/>
        <w:spacing w:before="100" w:beforeAutospacing="1"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постановлением администрации</w:t>
      </w:r>
    </w:p>
    <w:p w:rsidR="00CD459A" w:rsidRDefault="00CD459A" w:rsidP="00CD459A">
      <w:pPr>
        <w:shd w:val="clear" w:color="auto" w:fill="FFFFFF"/>
        <w:spacing w:before="100" w:beforeAutospacing="1"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Зейского района</w:t>
      </w:r>
    </w:p>
    <w:p w:rsidR="00CD459A" w:rsidRDefault="00CD459A" w:rsidP="00CD459A">
      <w:pPr>
        <w:shd w:val="clear" w:color="auto" w:fill="FFFFFF"/>
        <w:spacing w:before="100" w:beforeAutospacing="1"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10.07.2014 № 625</w:t>
      </w:r>
    </w:p>
    <w:p w:rsidR="00CD459A" w:rsidRDefault="00CD459A" w:rsidP="00CD459A">
      <w:pPr>
        <w:shd w:val="clear" w:color="auto" w:fill="FFFFFF"/>
        <w:spacing w:before="100" w:beforeAutospacing="1"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Перечень</w:t>
      </w:r>
    </w:p>
    <w:p w:rsidR="00CD459A" w:rsidRDefault="00CD459A" w:rsidP="00CD459A">
      <w:pPr>
        <w:shd w:val="clear" w:color="auto" w:fill="FFFFFF"/>
        <w:spacing w:before="100" w:beforeAutospacing="1"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показателей эффективности деятельности муниципальных учреждений образования и культуры Зейского района и их руководителей, руководителей казенных учреждений Зейского района</w:t>
      </w:r>
    </w:p>
    <w:p w:rsidR="00CD459A" w:rsidRDefault="00CD459A" w:rsidP="00CD459A">
      <w:pPr>
        <w:shd w:val="clear" w:color="auto" w:fill="FFFFFF"/>
        <w:spacing w:before="100" w:beforeAutospacing="1" w:after="0" w:line="240" w:lineRule="auto"/>
        <w:jc w:val="center"/>
        <w:rPr>
          <w:rFonts w:ascii="Times New Roman" w:hAnsi="Times New Roman" w:cs="Times New Roman"/>
          <w:color w:val="000000"/>
          <w:sz w:val="28"/>
          <w:szCs w:val="28"/>
        </w:rPr>
      </w:pPr>
    </w:p>
    <w:p w:rsidR="00CD459A" w:rsidRDefault="00CD459A" w:rsidP="00CD459A">
      <w:pPr>
        <w:shd w:val="clear" w:color="auto" w:fill="FFFFFF"/>
        <w:spacing w:before="100" w:beforeAutospacing="1"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1. Показатели эффективности деятельности</w:t>
      </w:r>
    </w:p>
    <w:p w:rsidR="00CD459A" w:rsidRDefault="00CD459A" w:rsidP="00CD459A">
      <w:pPr>
        <w:shd w:val="clear" w:color="auto" w:fill="FFFFFF"/>
        <w:spacing w:before="100" w:beforeAutospacing="1" w:after="0" w:line="240" w:lineRule="auto"/>
        <w:ind w:left="1320"/>
        <w:rPr>
          <w:rFonts w:ascii="Times New Roman" w:hAnsi="Times New Roman" w:cs="Times New Roman"/>
          <w:color w:val="000000"/>
          <w:sz w:val="28"/>
          <w:szCs w:val="28"/>
        </w:rPr>
      </w:pPr>
      <w:r>
        <w:rPr>
          <w:rFonts w:ascii="Times New Roman" w:hAnsi="Times New Roman" w:cs="Times New Roman"/>
          <w:b/>
          <w:bCs/>
          <w:color w:val="000000"/>
          <w:sz w:val="28"/>
          <w:szCs w:val="28"/>
        </w:rPr>
        <w:t>муниципальных учреждений и их руководителей,</w:t>
      </w:r>
    </w:p>
    <w:p w:rsidR="00CD459A" w:rsidRDefault="00CD459A" w:rsidP="00CD459A">
      <w:pPr>
        <w:shd w:val="clear" w:color="auto" w:fill="FFFFFF"/>
        <w:spacing w:before="100" w:beforeAutospacing="1" w:after="0" w:line="240" w:lineRule="auto"/>
        <w:ind w:left="1320"/>
        <w:rPr>
          <w:rFonts w:ascii="Times New Roman" w:hAnsi="Times New Roman" w:cs="Times New Roman"/>
          <w:color w:val="000000"/>
          <w:sz w:val="28"/>
          <w:szCs w:val="28"/>
        </w:rPr>
      </w:pPr>
      <w:r>
        <w:rPr>
          <w:rFonts w:ascii="Times New Roman" w:hAnsi="Times New Roman" w:cs="Times New Roman"/>
          <w:b/>
          <w:bCs/>
          <w:color w:val="000000"/>
          <w:sz w:val="28"/>
          <w:szCs w:val="28"/>
        </w:rPr>
        <w:t>руководителей казенных учреждений Зейского района</w:t>
      </w:r>
    </w:p>
    <w:p w:rsidR="00CD459A" w:rsidRDefault="00CD459A" w:rsidP="00CD459A">
      <w:pPr>
        <w:shd w:val="clear" w:color="auto" w:fill="FFFFFF"/>
        <w:spacing w:before="100" w:beforeAutospacing="1" w:line="240" w:lineRule="auto"/>
        <w:ind w:left="1320"/>
        <w:rPr>
          <w:rFonts w:ascii="Times New Roman" w:hAnsi="Times New Roman" w:cs="Times New Roman"/>
          <w:color w:val="000000"/>
          <w:sz w:val="28"/>
          <w:szCs w:val="28"/>
        </w:rPr>
      </w:pPr>
      <w:r>
        <w:rPr>
          <w:rFonts w:ascii="Times New Roman" w:hAnsi="Times New Roman" w:cs="Times New Roman"/>
          <w:b/>
          <w:bCs/>
          <w:color w:val="000000"/>
          <w:sz w:val="28"/>
          <w:szCs w:val="28"/>
        </w:rPr>
        <w:t>(</w:t>
      </w:r>
      <w:proofErr w:type="gramStart"/>
      <w:r>
        <w:rPr>
          <w:rFonts w:ascii="Times New Roman" w:hAnsi="Times New Roman" w:cs="Times New Roman"/>
          <w:b/>
          <w:bCs/>
          <w:color w:val="000000"/>
          <w:sz w:val="28"/>
          <w:szCs w:val="28"/>
        </w:rPr>
        <w:t>общие</w:t>
      </w:r>
      <w:proofErr w:type="gramEnd"/>
      <w:r>
        <w:rPr>
          <w:rFonts w:ascii="Times New Roman" w:hAnsi="Times New Roman" w:cs="Times New Roman"/>
          <w:b/>
          <w:bCs/>
          <w:color w:val="000000"/>
          <w:sz w:val="28"/>
          <w:szCs w:val="28"/>
        </w:rPr>
        <w:t xml:space="preserve"> для всех учреждений)</w:t>
      </w:r>
    </w:p>
    <w:tbl>
      <w:tblPr>
        <w:tblW w:w="9570" w:type="dxa"/>
        <w:tblCellSpacing w:w="0" w:type="dxa"/>
        <w:tblLook w:val="04A0"/>
      </w:tblPr>
      <w:tblGrid>
        <w:gridCol w:w="936"/>
        <w:gridCol w:w="6210"/>
        <w:gridCol w:w="2424"/>
      </w:tblGrid>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b/>
                <w:bCs/>
                <w:sz w:val="28"/>
                <w:szCs w:val="28"/>
              </w:rPr>
              <w:t>показатели</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b/>
                <w:bCs/>
                <w:sz w:val="28"/>
                <w:szCs w:val="28"/>
              </w:rPr>
              <w:t>баллы</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Процент выполнения подведомственными учреждениями муниципальных заданий на оказание муниципальных услуг (работ)</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Оценочный показатель присутствует – от 1 до 8 баллов, оценочный </w:t>
            </w:r>
            <w:r>
              <w:rPr>
                <w:rFonts w:ascii="Times New Roman" w:hAnsi="Times New Roman" w:cs="Times New Roman"/>
                <w:sz w:val="28"/>
                <w:szCs w:val="28"/>
              </w:rPr>
              <w:lastRenderedPageBreak/>
              <w:t>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2.</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Рост средней заработной платы работников подведомственных учреждений учреждения в отчетном году (нарастающим итогом с начала года) по сравнению со средней заработной платой за предыдущий год</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3.</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Наличие не менее 30% стимулирующей части фонда оплаты труда работников подведомственных учреждения</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4.</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Достижение (в т.ч. в соответствии с Планом мероприятий</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совершенствованию системы оплаты труда в муниципальных учреждениях Зейского района на 2013-2018 годы «дорожными картами» соотношения средней заработной платы работников подведомственных учреждений и средней заработной платы по Амурской области</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5.</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Уровень удовлетворенности граждан (юридических лиц) качеством предоставления муниципальных услуг (работ), выполнения функций, определенных Уставом учреждения (в т.ч. по договорам обслуживания) на основании ежегодного мониторинга</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6.</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Уровень удовлетворенности граждан (юридических лиц) качеством предоставления муниципальных услуг (работ), выполнения функций, определенных Уставом учреждения</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after="0"/>
              <w:rPr>
                <w:rFonts w:cs="Times New Roman"/>
              </w:rPr>
            </w:pP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7.</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Рост объем средств от оказания платных услуг и иной приносящей доход деятельности (тыс. руб.), в сравнении с предыдущим годом</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Оценочный показатель присутствует – от 1 до 8 баллов, оценочный </w:t>
            </w:r>
            <w:r>
              <w:rPr>
                <w:rFonts w:ascii="Times New Roman" w:hAnsi="Times New Roman" w:cs="Times New Roman"/>
                <w:sz w:val="28"/>
                <w:szCs w:val="28"/>
              </w:rPr>
              <w:lastRenderedPageBreak/>
              <w:t>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8.</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Соответствие финансово-хозяйственной деятельности отдела и подведомственных учреждений нормам федерального, областного законодательства для соответствующей сферы деятельности, трудового законодательства, иных нормативных актов федерального, областного уровней, нормативных правовых актов органов местного самоуправления Зейского района (отсутствие предписаний надзорных органов)</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9.</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Оптимальная укомплектованность учреждений кадрами, соответствие квалификации работников отдела и подведомственных учреждения занимаемым должностям</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10.</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Наличие достижений (награды, гранты у коллектива отдела и подведомственных учреждения индивидуальные и /или коллективные)</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11.</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Количество победителей и призеров олимпиад и конкурсов, соревнований и пр., проводимых на муниципальном, региональном, федеральном, международном уровнях</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12.</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0" w:line="240" w:lineRule="auto"/>
              <w:rPr>
                <w:rFonts w:ascii="Times New Roman" w:eastAsia="Times New Roman" w:hAnsi="Times New Roman" w:cs="Times New Roman"/>
                <w:sz w:val="28"/>
                <w:szCs w:val="28"/>
              </w:rPr>
            </w:pPr>
            <w:r>
              <w:rPr>
                <w:rFonts w:ascii="Times New Roman" w:hAnsi="Times New Roman" w:cs="Times New Roman"/>
                <w:sz w:val="28"/>
                <w:szCs w:val="28"/>
              </w:rPr>
              <w:t>Обеспечения условий в учреждении для выполнения:</w:t>
            </w:r>
          </w:p>
          <w:p w:rsidR="00CD459A" w:rsidRDefault="00CD459A">
            <w:pPr>
              <w:spacing w:before="100" w:beforeAutospacing="1" w:after="0" w:line="240" w:lineRule="auto"/>
              <w:rPr>
                <w:rFonts w:ascii="Times New Roman" w:hAnsi="Times New Roman" w:cs="Times New Roman"/>
                <w:sz w:val="28"/>
                <w:szCs w:val="28"/>
              </w:rPr>
            </w:pPr>
            <w:r>
              <w:rPr>
                <w:rFonts w:ascii="Times New Roman" w:hAnsi="Times New Roman" w:cs="Times New Roman"/>
                <w:sz w:val="28"/>
                <w:szCs w:val="28"/>
              </w:rPr>
              <w:t>- требований пожарной безопасности;</w:t>
            </w:r>
          </w:p>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требований охраны труда, отсутствие предписаний надзорных органов</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13.</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Наличие у отдела, подведомственных учреждений своего сайта, страницы, обновляемого не реже 2 раз в месяц</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14.</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Удельный вес травматизма в отделе и в подведомственных учреждениях</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15.</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Социально-психологический климат в трудовом коллективе (отсутствие случаев травматизма, нарушений трудового законодательства, подтвердившихся фактов, изложенных в обращении граждан на деятельность отдела, подведомственных учреждений, отсутствие жалоб, обращений в вышестоящие органы по конфликтным ситуациям)</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16.</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Привлечение внебюджетных средств на развитие подведомственных учреждений</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17.</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Отсутствие нецелевого использования бюджетных и внебюджетных средств (итоги проверок, ревизий хозяйственной деятельности отдела и подведомственных учреждений)</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18.</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Наличие нормативной правовой базы, соответствующей современным правовым актам, регламентирующей деятельность отдела и подведомственных учреждений</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Оценочный показатель присутствует – от 1 до 5 баллов, </w:t>
            </w:r>
            <w:r>
              <w:rPr>
                <w:rFonts w:ascii="Times New Roman" w:hAnsi="Times New Roman" w:cs="Times New Roman"/>
                <w:sz w:val="28"/>
                <w:szCs w:val="28"/>
              </w:rPr>
              <w:lastRenderedPageBreak/>
              <w:t>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19.</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Обобщение и распространение опыта деятельности отдела и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учреждения</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5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20.</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Готовность учреждения к работе в </w:t>
            </w:r>
            <w:proofErr w:type="gramStart"/>
            <w:r>
              <w:rPr>
                <w:rFonts w:ascii="Times New Roman" w:hAnsi="Times New Roman" w:cs="Times New Roman"/>
                <w:sz w:val="28"/>
                <w:szCs w:val="28"/>
              </w:rPr>
              <w:t>осенне- зимний</w:t>
            </w:r>
            <w:proofErr w:type="gramEnd"/>
            <w:r>
              <w:rPr>
                <w:rFonts w:ascii="Times New Roman" w:hAnsi="Times New Roman" w:cs="Times New Roman"/>
                <w:sz w:val="28"/>
                <w:szCs w:val="28"/>
              </w:rPr>
              <w:t xml:space="preserve"> период</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8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21.</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Отсутствие просроченной задолженности по расчетам с поставщиками товаров, работ и услуг, а также по платежам в бюджеты и внебюджетные фонды отдела и подведомственных учреждений</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5 баллов, оценочный показатель отсутствует – 0 баллов</w:t>
            </w:r>
          </w:p>
        </w:tc>
      </w:tr>
      <w:tr w:rsidR="00CD459A" w:rsidTr="00CD459A">
        <w:trPr>
          <w:tblCellSpacing w:w="0" w:type="dxa"/>
        </w:trPr>
        <w:tc>
          <w:tcPr>
            <w:tcW w:w="7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22.</w:t>
            </w:r>
          </w:p>
        </w:tc>
        <w:tc>
          <w:tcPr>
            <w:tcW w:w="58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Своевременность предоставления месячных, квартальных и годовых отчетов, планов финансово-хозяйственной деятельности отдела и подведомственных учреждений, статистической отчетности, других сведений и их качество, отсутствие замечаний от организаций, принимающих перечисленные отчеты</w:t>
            </w:r>
          </w:p>
        </w:tc>
        <w:tc>
          <w:tcPr>
            <w:tcW w:w="22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459A" w:rsidRDefault="00CD459A">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Оценочный показатель присутствует – от 1 до 5 баллов, оценочный показатель отсутствует – 0 баллов</w:t>
            </w:r>
          </w:p>
        </w:tc>
      </w:tr>
    </w:tbl>
    <w:p w:rsidR="00CD459A" w:rsidRDefault="00CD459A" w:rsidP="00CD459A">
      <w:pPr>
        <w:shd w:val="clear" w:color="auto" w:fill="FFFFFF"/>
        <w:spacing w:before="100" w:beforeAutospacing="1" w:after="0" w:line="240" w:lineRule="auto"/>
        <w:rPr>
          <w:rFonts w:ascii="Times New Roman" w:eastAsia="Times New Roman" w:hAnsi="Times New Roman"/>
          <w:color w:val="000000"/>
          <w:sz w:val="24"/>
          <w:szCs w:val="24"/>
        </w:rPr>
      </w:pPr>
    </w:p>
    <w:p w:rsidR="00CD459A" w:rsidRDefault="00CD459A" w:rsidP="00CD459A"/>
    <w:p w:rsidR="00CD459A" w:rsidRDefault="00CD459A" w:rsidP="00CD459A"/>
    <w:p w:rsidR="00CD459A" w:rsidRDefault="00CD459A" w:rsidP="00CD459A"/>
    <w:p w:rsidR="00F46B5D" w:rsidRDefault="00F46B5D"/>
    <w:sectPr w:rsidR="00F46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40A2"/>
    <w:multiLevelType w:val="multilevel"/>
    <w:tmpl w:val="72467872"/>
    <w:lvl w:ilvl="0">
      <w:start w:val="1"/>
      <w:numFmt w:val="decimal"/>
      <w:lvlText w:val="%1."/>
      <w:lvlJc w:val="left"/>
      <w:pPr>
        <w:ind w:left="450" w:hanging="450"/>
      </w:pPr>
    </w:lvl>
    <w:lvl w:ilvl="1">
      <w:start w:val="1"/>
      <w:numFmt w:val="decimal"/>
      <w:lvlText w:val="%1.%2."/>
      <w:lvlJc w:val="left"/>
      <w:pPr>
        <w:ind w:left="1365" w:hanging="720"/>
      </w:pPr>
    </w:lvl>
    <w:lvl w:ilvl="2">
      <w:start w:val="1"/>
      <w:numFmt w:val="decimal"/>
      <w:lvlText w:val="%1.%2.%3."/>
      <w:lvlJc w:val="left"/>
      <w:pPr>
        <w:ind w:left="2010" w:hanging="720"/>
      </w:pPr>
    </w:lvl>
    <w:lvl w:ilvl="3">
      <w:start w:val="1"/>
      <w:numFmt w:val="decimal"/>
      <w:lvlText w:val="%1.%2.%3.%4."/>
      <w:lvlJc w:val="left"/>
      <w:pPr>
        <w:ind w:left="3015" w:hanging="1080"/>
      </w:pPr>
    </w:lvl>
    <w:lvl w:ilvl="4">
      <w:start w:val="1"/>
      <w:numFmt w:val="decimal"/>
      <w:lvlText w:val="%1.%2.%3.%4.%5."/>
      <w:lvlJc w:val="left"/>
      <w:pPr>
        <w:ind w:left="3660" w:hanging="1080"/>
      </w:pPr>
    </w:lvl>
    <w:lvl w:ilvl="5">
      <w:start w:val="1"/>
      <w:numFmt w:val="decimal"/>
      <w:lvlText w:val="%1.%2.%3.%4.%5.%6."/>
      <w:lvlJc w:val="left"/>
      <w:pPr>
        <w:ind w:left="4665" w:hanging="1440"/>
      </w:pPr>
    </w:lvl>
    <w:lvl w:ilvl="6">
      <w:start w:val="1"/>
      <w:numFmt w:val="decimal"/>
      <w:lvlText w:val="%1.%2.%3.%4.%5.%6.%7."/>
      <w:lvlJc w:val="left"/>
      <w:pPr>
        <w:ind w:left="5670" w:hanging="1800"/>
      </w:pPr>
    </w:lvl>
    <w:lvl w:ilvl="7">
      <w:start w:val="1"/>
      <w:numFmt w:val="decimal"/>
      <w:lvlText w:val="%1.%2.%3.%4.%5.%6.%7.%8."/>
      <w:lvlJc w:val="left"/>
      <w:pPr>
        <w:ind w:left="6315" w:hanging="1800"/>
      </w:pPr>
    </w:lvl>
    <w:lvl w:ilvl="8">
      <w:start w:val="1"/>
      <w:numFmt w:val="decimal"/>
      <w:lvlText w:val="%1.%2.%3.%4.%5.%6.%7.%8.%9."/>
      <w:lvlJc w:val="left"/>
      <w:pPr>
        <w:ind w:left="73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D459A"/>
    <w:rsid w:val="00CD459A"/>
    <w:rsid w:val="00F46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CD459A"/>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159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3028</Words>
  <Characters>17266</Characters>
  <Application>Microsoft Office Word</Application>
  <DocSecurity>0</DocSecurity>
  <Lines>143</Lines>
  <Paragraphs>40</Paragraphs>
  <ScaleCrop>false</ScaleCrop>
  <Company>Grizli777</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2014-10-07T02:50:00Z</dcterms:created>
  <dcterms:modified xsi:type="dcterms:W3CDTF">2014-10-07T02:50:00Z</dcterms:modified>
</cp:coreProperties>
</file>