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9A" w:rsidRPr="00A0159A" w:rsidRDefault="00A0159A" w:rsidP="00A0159A">
      <w:pPr>
        <w:spacing w:after="331" w:line="389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</w:rPr>
      </w:pPr>
      <w:r w:rsidRPr="00A0159A">
        <w:rPr>
          <w:rFonts w:ascii="Arial" w:eastAsia="Times New Roman" w:hAnsi="Arial" w:cs="Arial"/>
          <w:b/>
          <w:bCs/>
          <w:color w:val="4D4D4D"/>
          <w:sz w:val="35"/>
          <w:szCs w:val="35"/>
        </w:rPr>
        <w:t>Приказ Минспорта РФ от 14 марта 2013 г. № 111 “Об утверждении Федерального стандарта спортивной подготовки по виду спорта лыжные гонки” (не вступил в силу)</w:t>
      </w:r>
    </w:p>
    <w:p w:rsidR="00A0159A" w:rsidRPr="00A0159A" w:rsidRDefault="00A0159A" w:rsidP="00A0159A">
      <w:pPr>
        <w:spacing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24 июня 2013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0"/>
      <w:bookmarkEnd w:id="0"/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В соответствии с частью 1 статьи 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 2), ст. 3616, № 52 (ч. 1), ст. 6236; 2009, № 19, ст. 2272, № 29, ст. 3612, № 48, ст. 5726, № 51, ст. 6150;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2010, № 19, ст. 2290, № 31, ст. 4165, № 49, ст. 6417; № 51 (ч. 3), ст. 6810;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Собрание законодательства Российской Федерации, 2012, № 26, ст. 3525) приказываю:</w:t>
      </w:r>
      <w:proofErr w:type="gramEnd"/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По-видимому, в тексте предыдущего абзаца допущена опечатка. Дату Федерального закона следует читать как "от 04.12.2007 г."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 Утвердить прилагаемый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4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Федеральный стандарт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спортивной подготовки по виду спорта лыжные гонки.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1208"/>
      </w:tblGrid>
      <w:tr w:rsidR="00A0159A" w:rsidRPr="00A0159A" w:rsidTr="00A0159A">
        <w:tc>
          <w:tcPr>
            <w:tcW w:w="2500" w:type="pc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В.Л. Мутко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10 июня 2013 г.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Регистрационный № 28765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Федеральный стандарт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спортивной подготовки по виду спорта лыжные гонки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(утв.</w:t>
      </w:r>
      <w:r w:rsidRPr="00A0159A">
        <w:rPr>
          <w:rFonts w:ascii="Arial" w:eastAsia="Times New Roman" w:hAnsi="Arial" w:cs="Arial"/>
          <w:b/>
          <w:bCs/>
          <w:color w:val="333333"/>
          <w:sz w:val="33"/>
        </w:rPr>
        <w:t> </w:t>
      </w:r>
      <w:hyperlink r:id="rId5" w:anchor="0" w:history="1">
        <w:r w:rsidRPr="00A0159A">
          <w:rPr>
            <w:rFonts w:ascii="Arial" w:eastAsia="Times New Roman" w:hAnsi="Arial" w:cs="Arial"/>
            <w:b/>
            <w:bCs/>
            <w:color w:val="2060A4"/>
            <w:sz w:val="33"/>
            <w:u w:val="single"/>
          </w:rPr>
          <w:t>приказом</w:t>
        </w:r>
      </w:hyperlink>
      <w:r w:rsidRPr="00A0159A">
        <w:rPr>
          <w:rFonts w:ascii="Arial" w:eastAsia="Times New Roman" w:hAnsi="Arial" w:cs="Arial"/>
          <w:b/>
          <w:bCs/>
          <w:color w:val="333333"/>
          <w:sz w:val="33"/>
        </w:rPr>
        <w:t> 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Минспорта РФ от 14 марта 2013 г. № 111)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Федеральный стандарт спортивной подготовки по виду спорта лыжные гонки (далее - ФССП) разработан на основании Федерального закона от 14.12.2007 № 329-ФЗ «О физической культуре и спорте в Российской Федерации» (далее - Федеральный закон) (Собрание законодательства Российской Федерации, 2007, № 50, ст. 6242; 2008, № 30 (ч. 2), ст. 3616, 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№ 52 (ч. 1), ст. 6236;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2009, № 19, ст. 2272, № 29, ст. 3612, № 48, ст. 5726, № 51, ст. 6150; 2010, № 19, ст. 2290, № 31, ст. 4165, № 49, ст. 6417; № 51 (ч. 3), ст. 6810;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2011, № 9, ст. 1207, № 17, ст. 2317, № 30 (ч. 1), ст. 4596, № 45, ст. 6331, № 49 (ч. 5), ст. 7062, № 50, ст. 7354, № 50, ст. 7355, 2012, № 29, ст. 3988, № 31, ст. 4325, № 50 (ч. 5), ст. 6960, № 53 (ч. 1), ст. 7582)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 Программа спортивной подготовки по виду спорта лыжные гонки (далее - Программа) должна иметь следующую структуру и содержание: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титульный лист;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пояснительную записку;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нормативную часть;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методическую часть;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систему контроля и зачетные требования;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перечень информационного обеспечения;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план физкультурных мероприятий и спортивных мероприятий.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1.1. На «Титульном листе» Программы указывается: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наименование вида спорта;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наименование организации, осуществляющей спортивную подготовку;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название Программы;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название федерального стандарта спортивной подготовки, на основе которого разработана Программа;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срок реализации Программы;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год составления Программы.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1.3. «Нормативная часть» Программы должна содержать: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 (</w:t>
      </w:r>
      <w:hyperlink r:id="rId6" w:anchor="1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1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  <w:proofErr w:type="gramEnd"/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соотношение объемов тренировочного процесса по видам спортивной подготовки на этапах спортивной подготовки по виду спорта лыжные гонки (</w:t>
      </w:r>
      <w:hyperlink r:id="rId7" w:anchor="2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2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планируемые показатели соревновательной деятельности по виду спорта лыжные гонки (</w:t>
      </w:r>
      <w:hyperlink r:id="rId8" w:anchor="3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 № 3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режимы тренировочной работы;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медицинские, возрастные и психофизические требования к лицам, проходящим спортивную подготовку;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предельные тренировочные нагрузки;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минимальный и предельный объем соревновательной деятельности;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требования к экипировке, спортивному инвентарю и оборудованию;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требования к количественному и качественному составу групп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объем индивидуальной спортивной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- структуру годичного цикла (название и продолжительность периодов, этапов, мезоциклов).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1.4. «Методическая часть» Программы должна содержать: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рекомендуемые объемы тренировочных и соревновательных нагрузок;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рекомендации по планированию спортивных результатов;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рекомендации по организации психологической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планы применения восстановительных средств;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планы антидопинговых мероприятий;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планы инструкторской и судейской практики.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1.5. «Система контроля и зачетные требования» Программы должны включать: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лыжные гонки (</w:t>
      </w:r>
      <w:hyperlink r:id="rId9" w:anchor="4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4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  <w:proofErr w:type="gramEnd"/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 переводные нормативы по годам и этапам подготовки, сроки проведения контроля;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лыжные гонки (спортивных дисциплин)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2. Нормативы по видам спортивной подготовки и их соотношение на этапах спортивной подготовки в группах, занимающихся видом спорта лыжные гонки, включают в себя: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5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5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6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6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7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7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8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8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2.5. Нормативы максимального объема тренировочной нагрузки (</w:t>
      </w:r>
      <w:hyperlink r:id="rId14" w:anchor="9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9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ФССП).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3. Требования к участию в спортивных соревнованиях лиц, проходящих спортивную подготовку: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соответствие возраста и пола участника положению (регламенту) об официальных спортивных соревнованиях и правилам вида спорта лыжные гонки;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лыжные гонки;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выполнение плана спортивной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прохождение предварительного соревновательного отбора;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наличие соответствующего медицинского заключения о допуске к участию в спортивных соревнованиях;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IV. Требования к результатам реализации программ спортивной подготовки на каждом из этапов спортивной подготовки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5. Результатом реализации Программы является: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5.1. На этапе начальной подготовки: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формирование устойчивого интереса к занятиям спортом;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формирование широкого круга двигательных умений и навыков;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освоение основ техники по виду спорта лыжные гонки;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всестороннее гармоничное развитие физических качеств;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укрепление здоровья спортсменов;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отбор перспективных юных спортсменов для дальнейших занятий по виду спорта лыжные гонки.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5.2. На тренировочном этапе (этапе спортивной специализации):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приобретение опыта и достижение стабильности выступления на официальных спортивных соревнованиях по виду спорта лыжные гонки;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формирование спортивной мотивации;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укрепление здоровья спортсменов.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5.3. На этапе совершенствования спортивного мастерства: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повышение функциональных возможностей организма спортсменов;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- поддержание высокого уровня спортивной мотивации;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сохранение здоровья спортсменов.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5.4. На этапе высшего спортивного мастерства: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достижение результатов уровня спортивных сборных команд Российской Федерации;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Система спортивного отбора включает: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а) массовый просмотр и тестирование юношей и девушек с целью ориентирования их на занятия спортом;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б) отбор перспективных юных спортсменов для комплектования групп спортивной подготовки по виду спорта лыжные гонки;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в) просмотр и отбор перспективных юных спортсменов на тренировочных сборах и соревнованиях.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V. Особенности осуществления спортивной подготовки по отдельным спортивным дисциплинам по виду спорта лыжные гонки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9. Особенности осуществления спортивной подготовки в спортивных дисциплинах «классический стиль - спринт» и «свободный стиль - спринт» определяются в Программе и учитываются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при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- составлении индивидуальных планов спортивной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подготовки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начиная с этапа совершенствования спортивного мастерства;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составлении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плана физкультурных мероприятий и спортивных мероприятий.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11. Основными формами осуществления спортивной подготовки являются: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групповые и индивидуальные тренировочные и теоретические занятия;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работа по индивидуальным планам;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тренировочные сборы;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участие в спортивных соревнованиях и мероприятиях;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инструкторская и судейская практика;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медико-восстановительные мероприятия;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тестирование и контроль.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 преподавателя) по виду спорта лыжные гонки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0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10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ФССПТ).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15. Порядок формирования групп спортивной подготовки по виду спорта лыжные гонки определяется организациями, осуществляющими спортивную подготовку, самостоятельно.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17. С учетом специфики вида спорта лыжные гонки определяются следующие особенности спортивной подготовки: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в зависимости от условий и организации занятий, а также условий проведения спортивных соревнований,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19. Требования к кадрам организаций, осуществляющих спортивную подготовку: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19.2.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191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*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наличие тренировочного спортивного зала;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наличие тренажерного зала;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- наличие раздевалок, душевых;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наличие медицинского кабинета оборудованного в соответствии с приказом Минздравсоцразвития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зарегистрирован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Минюстом России 14.09.2010, регистрационный № 18428);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- обеспечение оборудованием и спортивным инвентарем, 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необходимыми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 для прохождения спортивной подготовки (</w:t>
      </w:r>
      <w:hyperlink r:id="rId17" w:anchor="11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11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обеспечение спортивной экипировкой (</w:t>
      </w:r>
      <w:hyperlink r:id="rId18" w:anchor="120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Приложение № 12</w:t>
        </w:r>
      </w:hyperlink>
      <w:r w:rsidRPr="00A0159A">
        <w:rPr>
          <w:rFonts w:ascii="Arial" w:eastAsia="Times New Roman" w:hAnsi="Arial" w:cs="Arial"/>
          <w:color w:val="000000"/>
          <w:sz w:val="27"/>
        </w:rPr>
        <w:t> 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t>к настоящему ФССП);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обеспечение проезда к месту проведения спортивных мероприятий и обратно;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обеспечение питанием и проживанием в период проведения спортивных мероприятий;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_____________________________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* пункт 6 ЕКСД.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1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19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2513"/>
        <w:gridCol w:w="2300"/>
        <w:gridCol w:w="1998"/>
      </w:tblGrid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Минимальный возраст для зачисления в </w:t>
            </w: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группы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Наполняемость групп (человек)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 начальной подготовки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2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0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Соотношение объемов тренировочного процесса по видам подготовки на этапах спортивной подготовки по виду спорта лыжные гонки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468"/>
        <w:gridCol w:w="878"/>
        <w:gridCol w:w="870"/>
        <w:gridCol w:w="1143"/>
        <w:gridCol w:w="2309"/>
        <w:gridCol w:w="1546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0" w:type="auto"/>
            <w:gridSpan w:val="6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57-62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43-47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28-42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40-52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50-55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соревнованиях, тренерская и судейская практика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3^1#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3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1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lastRenderedPageBreak/>
        <w:t>Планируемые показатели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соревновательной деятельности по виду спорта лыжные гонки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  <w:gridCol w:w="573"/>
        <w:gridCol w:w="850"/>
        <w:gridCol w:w="949"/>
        <w:gridCol w:w="1251"/>
        <w:gridCol w:w="2453"/>
        <w:gridCol w:w="1672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соревнований</w:t>
            </w:r>
          </w:p>
        </w:tc>
        <w:tc>
          <w:tcPr>
            <w:tcW w:w="0" w:type="auto"/>
            <w:gridSpan w:val="6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4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2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Влияние физических качеств и телосложения на результативность по виду спорта лыжные гонки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влияния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Условные обозначения: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3 - значительное влияние;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2 - среднее влияние;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1 - незначительное влияние.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5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3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3348"/>
        <w:gridCol w:w="3348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5,8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(не более 6,0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10,7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места (не менее 18 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с места (не менее 14 м)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6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4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3410"/>
        <w:gridCol w:w="3419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15,3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 (не более 10,8 с)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190 см)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167 см)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3 мин 45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3 мин 35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5 км (не более 21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3 км (не более 15 мин 20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классический стиль 10 км (не более 44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Лыжи,- классический стиль 5 км (не более 24 мин 00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20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3 км (не более 14 мин 30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10 км (не более 42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23 мин 30 с)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7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5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3442"/>
        <w:gridCol w:w="3386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13,1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250 см)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3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2 мин 35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3 км (не более 10 мин 10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2 км (не более 2 мин 35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5 км (не более 15 мин 40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3 км (не более 10 мин 30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10 км (не более 32 мин 45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5 км (не более 17 мин 40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14 мин 45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3 км (не более 9 мин 45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10 км (не более 30 мин 55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17 мин 00 с)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8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6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3408"/>
        <w:gridCol w:w="3427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 (не более 13,1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250 см)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(не менее 210 см)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 м (не более 3 мин 00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Бег 800 м (не более 2 мин 35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3 км (не более 10 мин 10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2 км (не более 8 мин 15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5 км (не более 15 мин 40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3 км (не более 10 мин 30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10 км (не-более32 мин 45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классический стиль 5 км (не более 1.7 мин 40 с).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14 мин 45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3 км (не более 9 мин 45 с)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10 км (не более 30 мин 55 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свободный стиль 5 км (не более 17 мин 00 с)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Приложение № 9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7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Нормативы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567"/>
        <w:gridCol w:w="890"/>
        <w:gridCol w:w="955"/>
        <w:gridCol w:w="1259"/>
        <w:gridCol w:w="2464"/>
        <w:gridCol w:w="1681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10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8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Перечень</w:t>
      </w: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br/>
        <w:t>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839"/>
        <w:gridCol w:w="1177"/>
        <w:gridCol w:w="1826"/>
        <w:gridCol w:w="1493"/>
        <w:gridCol w:w="1074"/>
        <w:gridCol w:w="1625"/>
      </w:tblGrid>
      <w:tr w:rsidR="00A0159A" w:rsidRPr="00A0159A" w:rsidTr="00A0159A"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Оптимальное число участников сбора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gridSpan w:val="7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 Тренировочные сборы по подготовке к соревнованиям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Тренировочные </w:t>
            </w: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сборы 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A0159A" w:rsidRPr="00A0159A" w:rsidTr="00A0159A">
        <w:tc>
          <w:tcPr>
            <w:tcW w:w="0" w:type="auto"/>
            <w:gridSpan w:val="7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тренировочные сборы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дней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соревнований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сборы в каникулярный период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21 дня подряд и не более двух сборов в год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Просмотровые тренировочные сборы для кандидатов на </w:t>
            </w: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дней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правилами приема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Приложение № 11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29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proofErr w:type="gramStart"/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5908"/>
        <w:gridCol w:w="1456"/>
        <w:gridCol w:w="1565"/>
      </w:tblGrid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A0159A" w:rsidRPr="00A0159A" w:rsidTr="00A0159A">
        <w:tc>
          <w:tcPr>
            <w:tcW w:w="0" w:type="auto"/>
            <w:gridSpan w:val="4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спортивный инвентарь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укомплектованный приспособлением для прокладки лыжных трасс либо ратрак (снегоуплотнительная машина для прокладки лыжных трасс)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скорости ветра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наружный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gridSpan w:val="4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настенное (0,6 х 2 м)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Набивные мячи от 1 до 5 кг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Эспандер лыжника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1108"/>
        <w:gridCol w:w="676"/>
        <w:gridCol w:w="1004"/>
        <w:gridCol w:w="724"/>
        <w:gridCol w:w="869"/>
        <w:gridCol w:w="724"/>
        <w:gridCol w:w="869"/>
        <w:gridCol w:w="724"/>
        <w:gridCol w:w="869"/>
        <w:gridCol w:w="724"/>
        <w:gridCol w:w="869"/>
      </w:tblGrid>
      <w:tr w:rsidR="00A0159A" w:rsidRPr="00A0159A" w:rsidTr="00A0159A">
        <w:tc>
          <w:tcPr>
            <w:tcW w:w="0" w:type="auto"/>
            <w:gridSpan w:val="1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Лыжи гоночные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Приложение № 12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к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30" w:anchor="1000" w:history="1">
        <w:r w:rsidRPr="00A0159A">
          <w:rPr>
            <w:rFonts w:ascii="Arial" w:eastAsia="Times New Roman" w:hAnsi="Arial" w:cs="Arial"/>
            <w:color w:val="2060A4"/>
            <w:sz w:val="27"/>
            <w:u w:val="single"/>
          </w:rPr>
          <w:t>Федеральному стандарту спортивной</w:t>
        </w:r>
      </w:hyperlink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подготовки по виду спорта лыжные гонки</w:t>
      </w:r>
    </w:p>
    <w:p w:rsidR="00A0159A" w:rsidRPr="00A0159A" w:rsidRDefault="00A0159A" w:rsidP="00A0159A">
      <w:pPr>
        <w:spacing w:after="331" w:line="35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0159A">
        <w:rPr>
          <w:rFonts w:ascii="Arial" w:eastAsia="Times New Roman" w:hAnsi="Arial" w:cs="Arial"/>
          <w:b/>
          <w:bCs/>
          <w:color w:val="333333"/>
          <w:sz w:val="33"/>
          <w:szCs w:val="33"/>
        </w:rPr>
        <w:t>Обеспечение спортивной экипировкой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55"/>
        <w:gridCol w:w="2196"/>
        <w:gridCol w:w="2247"/>
      </w:tblGrid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изделий</w:t>
            </w:r>
          </w:p>
        </w:tc>
      </w:tr>
      <w:tr w:rsidR="00A0159A" w:rsidRPr="00A0159A" w:rsidTr="00A0159A">
        <w:tc>
          <w:tcPr>
            <w:tcW w:w="0" w:type="auto"/>
            <w:gridSpan w:val="4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экипировка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Нагрудные номера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1172"/>
        <w:gridCol w:w="671"/>
        <w:gridCol w:w="996"/>
        <w:gridCol w:w="719"/>
        <w:gridCol w:w="862"/>
        <w:gridCol w:w="719"/>
        <w:gridCol w:w="862"/>
        <w:gridCol w:w="719"/>
        <w:gridCol w:w="862"/>
        <w:gridCol w:w="719"/>
        <w:gridCol w:w="862"/>
      </w:tblGrid>
      <w:tr w:rsidR="00A0159A" w:rsidRPr="00A0159A" w:rsidTr="00A0159A">
        <w:tc>
          <w:tcPr>
            <w:tcW w:w="0" w:type="auto"/>
            <w:gridSpan w:val="1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0159A" w:rsidRPr="00A0159A" w:rsidTr="00A0159A"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0159A" w:rsidRPr="00A0159A" w:rsidTr="00A0159A"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59A" w:rsidRPr="00A0159A" w:rsidTr="00A0159A"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159A" w:rsidRPr="00A0159A" w:rsidRDefault="00A0159A" w:rsidP="00A0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159A" w:rsidRPr="00A0159A" w:rsidRDefault="00A0159A" w:rsidP="00A0159A">
      <w:pPr>
        <w:spacing w:after="331" w:line="389" w:lineRule="atLeas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</w:rPr>
      </w:pPr>
      <w:bookmarkStart w:id="1" w:name="review"/>
      <w:bookmarkEnd w:id="1"/>
      <w:r w:rsidRPr="00A0159A">
        <w:rPr>
          <w:rFonts w:ascii="Arial" w:eastAsia="Times New Roman" w:hAnsi="Arial" w:cs="Arial"/>
          <w:b/>
          <w:bCs/>
          <w:color w:val="4D4D4D"/>
          <w:sz w:val="35"/>
          <w:szCs w:val="35"/>
        </w:rPr>
        <w:t>Обзор документа</w:t>
      </w:r>
    </w:p>
    <w:p w:rsidR="00A0159A" w:rsidRPr="00A0159A" w:rsidRDefault="00A0159A" w:rsidP="00A0159A">
      <w:pPr>
        <w:spacing w:before="331" w:after="33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59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std="t" o:hrnoshade="t" o:hr="t" fillcolor="black" stroked="f"/>
        </w:pic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Утвержден федеральный стандарт спортивной подготовки по спортивной борьбе.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 xml:space="preserve"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</w:t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подготовки. Установлены особенности подготовки по отдельным спортивным дисциплинам.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Минимальный возраст для зачисления в группу на этапе начальной подготовки составляет 10 лет. Наиболее значительное влияние на результаты по данному виду спорта оказывают такие физические качества, как скоростные способности, мышечная сила, вестибулярная устойчивость и выносливость.</w:t>
      </w:r>
    </w:p>
    <w:p w:rsidR="00A0159A" w:rsidRPr="00A0159A" w:rsidRDefault="00A0159A" w:rsidP="00A0159A">
      <w:pPr>
        <w:spacing w:after="331" w:line="331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0159A">
        <w:rPr>
          <w:rFonts w:ascii="Arial" w:eastAsia="Times New Roman" w:hAnsi="Arial" w:cs="Arial"/>
          <w:color w:val="000000"/>
          <w:sz w:val="27"/>
          <w:szCs w:val="27"/>
        </w:rPr>
        <w:t>Приведен перечень необходимой экипировки для занятия данным видом спорта.</w:t>
      </w:r>
    </w:p>
    <w:p w:rsidR="001E2DFA" w:rsidRDefault="00A0159A" w:rsidP="00A0159A"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A0159A">
        <w:rPr>
          <w:rFonts w:ascii="Arial" w:eastAsia="Times New Roman" w:hAnsi="Arial" w:cs="Arial"/>
          <w:color w:val="000000"/>
          <w:sz w:val="27"/>
          <w:szCs w:val="27"/>
        </w:rPr>
        <w:br/>
        <w:t>ГАРАНТ</w:t>
      </w:r>
      <w:proofErr w:type="gramStart"/>
      <w:r w:rsidRPr="00A0159A">
        <w:rPr>
          <w:rFonts w:ascii="Arial" w:eastAsia="Times New Roman" w:hAnsi="Arial" w:cs="Arial"/>
          <w:color w:val="000000"/>
          <w:sz w:val="27"/>
          <w:szCs w:val="27"/>
        </w:rPr>
        <w:t>.Р</w:t>
      </w:r>
      <w:proofErr w:type="gramEnd"/>
      <w:r w:rsidRPr="00A0159A">
        <w:rPr>
          <w:rFonts w:ascii="Arial" w:eastAsia="Times New Roman" w:hAnsi="Arial" w:cs="Arial"/>
          <w:color w:val="000000"/>
          <w:sz w:val="27"/>
          <w:szCs w:val="27"/>
        </w:rPr>
        <w:t>У:</w:t>
      </w:r>
      <w:r w:rsidRPr="00A0159A">
        <w:rPr>
          <w:rFonts w:ascii="Arial" w:eastAsia="Times New Roman" w:hAnsi="Arial" w:cs="Arial"/>
          <w:color w:val="000000"/>
          <w:sz w:val="27"/>
        </w:rPr>
        <w:t> </w:t>
      </w:r>
      <w:hyperlink r:id="rId31" w:anchor="ixzz3GlZNB9rG" w:history="1">
        <w:r w:rsidRPr="00A0159A">
          <w:rPr>
            <w:rFonts w:ascii="Arial" w:eastAsia="Times New Roman" w:hAnsi="Arial" w:cs="Arial"/>
            <w:color w:val="003399"/>
            <w:sz w:val="27"/>
            <w:u w:val="single"/>
          </w:rPr>
          <w:t>http://www.garant.ru/products/ipo/prime/doc/70297758/#ixzz3GlZNB9rG</w:t>
        </w:r>
      </w:hyperlink>
    </w:p>
    <w:sectPr w:rsidR="001E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>
    <w:useFELayout/>
  </w:compat>
  <w:rsids>
    <w:rsidRoot w:val="00A0159A"/>
    <w:rsid w:val="001E2DFA"/>
    <w:rsid w:val="00A0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1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5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15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159A"/>
  </w:style>
  <w:style w:type="character" w:styleId="a4">
    <w:name w:val="Hyperlink"/>
    <w:basedOn w:val="a0"/>
    <w:uiPriority w:val="99"/>
    <w:semiHidden/>
    <w:unhideWhenUsed/>
    <w:rsid w:val="00A015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159A"/>
    <w:rPr>
      <w:color w:val="800080"/>
      <w:u w:val="single"/>
    </w:rPr>
  </w:style>
  <w:style w:type="paragraph" w:customStyle="1" w:styleId="toleft">
    <w:name w:val="toleft"/>
    <w:basedOn w:val="a"/>
    <w:rsid w:val="00A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206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297758/" TargetMode="External"/><Relationship Id="rId13" Type="http://schemas.openxmlformats.org/officeDocument/2006/relationships/hyperlink" Target="http://www.garant.ru/products/ipo/prime/doc/70297758/" TargetMode="External"/><Relationship Id="rId18" Type="http://schemas.openxmlformats.org/officeDocument/2006/relationships/hyperlink" Target="http://www.garant.ru/products/ipo/prime/doc/70297758/" TargetMode="External"/><Relationship Id="rId26" Type="http://schemas.openxmlformats.org/officeDocument/2006/relationships/hyperlink" Target="http://www.garant.ru/products/ipo/prime/doc/7029775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297758/" TargetMode="External"/><Relationship Id="rId7" Type="http://schemas.openxmlformats.org/officeDocument/2006/relationships/hyperlink" Target="http://www.garant.ru/products/ipo/prime/doc/70297758/" TargetMode="External"/><Relationship Id="rId12" Type="http://schemas.openxmlformats.org/officeDocument/2006/relationships/hyperlink" Target="http://www.garant.ru/products/ipo/prime/doc/70297758/" TargetMode="External"/><Relationship Id="rId17" Type="http://schemas.openxmlformats.org/officeDocument/2006/relationships/hyperlink" Target="http://www.garant.ru/products/ipo/prime/doc/70297758/" TargetMode="External"/><Relationship Id="rId25" Type="http://schemas.openxmlformats.org/officeDocument/2006/relationships/hyperlink" Target="http://www.garant.ru/products/ipo/prime/doc/7029775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297758/" TargetMode="External"/><Relationship Id="rId20" Type="http://schemas.openxmlformats.org/officeDocument/2006/relationships/hyperlink" Target="http://www.garant.ru/products/ipo/prime/doc/70297758/" TargetMode="External"/><Relationship Id="rId29" Type="http://schemas.openxmlformats.org/officeDocument/2006/relationships/hyperlink" Target="http://www.garant.ru/products/ipo/prime/doc/7029775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97758/" TargetMode="External"/><Relationship Id="rId11" Type="http://schemas.openxmlformats.org/officeDocument/2006/relationships/hyperlink" Target="http://www.garant.ru/products/ipo/prime/doc/70297758/" TargetMode="External"/><Relationship Id="rId24" Type="http://schemas.openxmlformats.org/officeDocument/2006/relationships/hyperlink" Target="http://www.garant.ru/products/ipo/prime/doc/7029775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arant.ru/products/ipo/prime/doc/70297758/" TargetMode="External"/><Relationship Id="rId15" Type="http://schemas.openxmlformats.org/officeDocument/2006/relationships/hyperlink" Target="http://www.garant.ru/products/ipo/prime/doc/70297758/" TargetMode="External"/><Relationship Id="rId23" Type="http://schemas.openxmlformats.org/officeDocument/2006/relationships/hyperlink" Target="http://www.garant.ru/products/ipo/prime/doc/70297758/" TargetMode="External"/><Relationship Id="rId28" Type="http://schemas.openxmlformats.org/officeDocument/2006/relationships/hyperlink" Target="http://www.garant.ru/products/ipo/prime/doc/70297758/" TargetMode="External"/><Relationship Id="rId10" Type="http://schemas.openxmlformats.org/officeDocument/2006/relationships/hyperlink" Target="http://www.garant.ru/products/ipo/prime/doc/70297758/" TargetMode="External"/><Relationship Id="rId19" Type="http://schemas.openxmlformats.org/officeDocument/2006/relationships/hyperlink" Target="http://www.garant.ru/products/ipo/prime/doc/70297758/" TargetMode="External"/><Relationship Id="rId31" Type="http://schemas.openxmlformats.org/officeDocument/2006/relationships/hyperlink" Target="http://www.garant.ru/products/ipo/prime/doc/70297758/" TargetMode="External"/><Relationship Id="rId4" Type="http://schemas.openxmlformats.org/officeDocument/2006/relationships/hyperlink" Target="http://www.garant.ru/products/ipo/prime/doc/70297758/" TargetMode="External"/><Relationship Id="rId9" Type="http://schemas.openxmlformats.org/officeDocument/2006/relationships/hyperlink" Target="http://www.garant.ru/products/ipo/prime/doc/70297758/" TargetMode="External"/><Relationship Id="rId14" Type="http://schemas.openxmlformats.org/officeDocument/2006/relationships/hyperlink" Target="http://www.garant.ru/products/ipo/prime/doc/70297758/" TargetMode="External"/><Relationship Id="rId22" Type="http://schemas.openxmlformats.org/officeDocument/2006/relationships/hyperlink" Target="http://www.garant.ru/products/ipo/prime/doc/70297758/" TargetMode="External"/><Relationship Id="rId27" Type="http://schemas.openxmlformats.org/officeDocument/2006/relationships/hyperlink" Target="http://www.garant.ru/products/ipo/prime/doc/70297758/" TargetMode="External"/><Relationship Id="rId30" Type="http://schemas.openxmlformats.org/officeDocument/2006/relationships/hyperlink" Target="http://www.garant.ru/products/ipo/prime/doc/702977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5133</Words>
  <Characters>29264</Characters>
  <Application>Microsoft Office Word</Application>
  <DocSecurity>0</DocSecurity>
  <Lines>243</Lines>
  <Paragraphs>68</Paragraphs>
  <ScaleCrop>false</ScaleCrop>
  <Company>Grizli777</Company>
  <LinksUpToDate>false</LinksUpToDate>
  <CharactersWithSpaces>34329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2014-10-21T08:29:00Z</dcterms:created>
  <dcterms:modified xsi:type="dcterms:W3CDTF">2014-10-21T08:29:00Z</dcterms:modified>
</cp:coreProperties>
</file>